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4E" w:rsidRDefault="00F4364E" w:rsidP="00F4364E">
      <w:pPr>
        <w:pStyle w:val="ConsPlus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МИНИСТЕРСТВО ЭКОНОМИЧЕСКОГО РАЗВИТИЯ РОССИЙСКОЙ ФЕДЕРАЦИИ</w:t>
      </w:r>
    </w:p>
    <w:p w:rsidR="00F4364E" w:rsidRDefault="00F4364E" w:rsidP="00F436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364E" w:rsidRDefault="00F4364E" w:rsidP="00F436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</w:p>
    <w:p w:rsidR="00F4364E" w:rsidRDefault="00F4364E" w:rsidP="00F436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апреля 2015 г. N Д23и-1578</w:t>
      </w:r>
    </w:p>
    <w:p w:rsidR="00F4364E" w:rsidRDefault="00F4364E" w:rsidP="00F436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364E" w:rsidRDefault="00F4364E" w:rsidP="00F436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ГОСУДАРСТВЕННОМ КАДАСТРОВОМ УЧЕТЕ</w:t>
      </w:r>
    </w:p>
    <w:p w:rsidR="00F4364E" w:rsidRDefault="00F4364E" w:rsidP="00F436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ПОМЕЩЕНИЙ В РЕЗУЛЬТАТЕ</w:t>
      </w:r>
    </w:p>
    <w:p w:rsidR="00F4364E" w:rsidRDefault="00F4364E" w:rsidP="00F436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ПЕРЕПЛАНИРОВКИ, РЕКОНСТРУКЦИИ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недвижимости Минэкономразвития России (далее - Департамент недвижимости) в связи с обращениями граждан и юридических лиц относительно подготовки </w:t>
      </w:r>
      <w:r>
        <w:rPr>
          <w:rFonts w:ascii="Times New Roman" w:hAnsi="Times New Roman" w:cs="Times New Roman"/>
          <w:sz w:val="24"/>
          <w:szCs w:val="28"/>
        </w:rPr>
        <w:t xml:space="preserve">технических </w:t>
      </w:r>
      <w:r>
        <w:rPr>
          <w:rFonts w:ascii="Times New Roman" w:hAnsi="Times New Roman" w:cs="Times New Roman"/>
          <w:sz w:val="28"/>
          <w:szCs w:val="28"/>
        </w:rPr>
        <w:t>планов помещений в результате перепланировки помещений и с учетом позиции Минстроя России (письмо от 18 февраля 2015 г. N 4302-НА/06) сообщает.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Федерации, а также практики его применения. Вместе с тем полагаем возможным отметить следующее.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13 Требований </w:t>
      </w:r>
      <w:r>
        <w:rPr>
          <w:rFonts w:ascii="Times New Roman" w:hAnsi="Times New Roman" w:cs="Times New Roman"/>
          <w:b/>
          <w:sz w:val="28"/>
          <w:szCs w:val="28"/>
        </w:rPr>
        <w:t>к подготовке технического плана помещения</w:t>
      </w:r>
      <w:r>
        <w:rPr>
          <w:rFonts w:ascii="Times New Roman" w:hAnsi="Times New Roman" w:cs="Times New Roman"/>
          <w:sz w:val="28"/>
          <w:szCs w:val="28"/>
        </w:rPr>
        <w:t>, утвержденных приказом Минэкономразвития России от 29 ноября 2010 г. N 583 (далее - Требования N 583), если в случаях, предусмотренных законодательством в области градостроительной деятельности, не требуется получение разрешения на ввод в эксплуатацию здания или сооружения, в котором находится помещение, проектной документации здания или сооружения, в котором находится помещение, технический паспорт здания или сооружения, в котором находится помещение, или технический паспорт помещения не изготавливался до 1 января 2013 г., сведения о помещении указываются в техническом плане на основании Декларации, подготовленной в соответствии с требованиями к подготовке декларации об объекте недвижимости, утвержденными приказом Минэкономразвития России от 13 декабря 2010 г. N 628 (далее - Требования приказа N 628). Если для подготовки технического плана использовались иные документы, предусмотренные федеральными законами, их копии также включаются в состав Приложения (пункт 13 Требований N 583).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4 Жилищного кодекса Российской Федерации (далее - ЖК РФ):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перепланировка жилого помещения представляет собой изменение его конфигурации, требующее внесения изменения в технический паспорт жилого помещения (часть 2 статьи 25 ЖК РФ);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проведения перепланировки жилого помещения собственник данного помещения или уполномоченное им лицо (далее - заявитель) представляет в орган, осуществляющий согласование по месту нахождения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помещения, документы, в том числе (часть 2 статьи </w:t>
      </w:r>
      <w:r>
        <w:rPr>
          <w:rFonts w:ascii="Times New Roman" w:hAnsi="Times New Roman" w:cs="Times New Roman"/>
          <w:sz w:val="28"/>
          <w:szCs w:val="28"/>
        </w:rPr>
        <w:lastRenderedPageBreak/>
        <w:t>26 ЖК РФ):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жилое помещение (подлинники или засвидетельствованные в нотариальном порядке копии);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подготовленный и оформленный в установленном порядке проект перепланировки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орган, осуществляющий согласование, выдает заявителю или направляет по указанному в заявлении адресу документ, подтверждающий принятие решения о согласовании или об отказе в согласовании перепланировки (часть 5 статьи 26 ЖК РФ, форма документа, подтверждающего принятие решения о согласовании переустройства и (или) перепланировки жилого помещения утверждена постановлением Правительства Российской Федерации от 28 апреля 2005 г. N 266);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предусмотренный частью 5 статьи 26 ЖК РФ документ является основанием проведения перепланировки жилого помещения (часть 6 статьи 26 ЖК РФ);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завершение перепланировки жилого помещения подтверждается актом приемочной комиссии (часть 1 статьи 28 ЖК РФ);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акт приемочной комиссии должен быть направлен органом, осуществляющим согласование, в орган или организацию, осуществляющие государственный учет объектов недвижимого имущества в соответствии с Федеральным законом "О государственном кадастре недвижимости" (часть 2 статьи 28 ЖК РФ).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статье 40 ЖК РФ собственник помещения в многоквартирном доме при приобретении в собственность помещения, смежного с принадлежащим ему на праве собственности помещением в многоквартирном доме, вправе объединить эти помещения в одно помещение в порядке, установленном главой 4 ЖК РФ.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случае, если подобные изменение или раздел не влекут за собой изменение границ других помещений, границ и размера общего имущества в многоквартирном доме или изменение долей в праве общей собственности на общее имущество в этом доме.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перепланировка помещений невозможна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полагаем, что в случае подготовки технического плана помещений, конфигурация которых изменена в результате перепланировки, в том числе в результате объединения помещений, изменения их границ или раздела помещений, такой технический план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составляется на основании оформленных в установленном жилищным законодательством порядке проекта перепланировки помещения(й), документа, подтверждающего принятие решения о согласовании перепланировки, и акта приемочной комиссии, подтверждающего завершение перепланировки. При этом площадь перепланированных помещений указывается в соответствии с перечисленными документами, копии указанных документов включаются в приложение технического плана, если в ходе кадастровых работ выявлены несоответствия площади помещения, указанной в документах, на основании которых подготовлен технический план, и площади помещения, определенной с учетом требований, установленных приказом Минэкономразвития России от 30 сентября 2011 г. N 531 "Об утверждении Требований к определению площади здания, помещения", в соответствии с пунктом 31 Требований N 583 в разделе "Заключение кадастрового инженера" приводятся предложения кадастрового инженера по устранению выявленных ошибок, в том числе результаты необходимых измерений и расчетов.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отметить, что в случае представления в орган кадастрового учета технического плана, подготовленного в результате перепланировки помещения(й), без приложения к нему копий проекта перепланировки помещения(й), выданного осуществляющим согласование органом документа, подтверждающего принятие решения о согласовании перепланировки, и акта приемочной комиссии, подтверждающего завершение перепланировки, орган кадастрового учета запрашивает копии указанных документов в порядке межведомственного информационного взаимодействия. При этом если соответствующий документ не был представлен заявителем по собственной инициативе и ответ органа государственной власти или органа местного самоуправления, осуществляющего согласование перепланировки жилого помещения, на межведомственный запрос свидетельствует об отсутствии указанных документов, необходимых для государственного кадастрового учета, орган кадастрового учета в соответствии с пунктом 5 части 2 статьи 26 Федерального закона от 24 июля 2007 г. N 221-ФЗ "О государственном кадастре недвижимости" принимает решение о приостановлении осуществления кадастрового учета, для устранения причин которого, в рассматриваемом случае, в орган кадастрового учета должны быть представлены документы, на основании которых подготовлен технический план.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отношении нежилых помещений сообщаем следующее.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понятия "перепланировка" и "переустройство" и связанные с ними процедуры (работы) отнесены к сфере регулирования жилищного законодательства и не применяются по отношению к нежилым помещениям, в отношении которых могут проводиться реконструкция и капитальный ремонт. При этом определения понятий "реконструкция" и "капитальный ремонт" имеют более широкий смысл, нежели понятия "перепланировка" и "переустройство" и включают в себя специальные процедуры (работы) (статья 1 Градостроительного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Федерации).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государственный кадастровый учет изменений и (или) постановка на учет помещений в нежилых зданиях (сооружениях) в связи с их "перепланировкой" осуществляется в соответствии с техническим планом, подготовленным на основании документов о реконструкции здания (сооружения) или его части.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в отношении государственного кадастрового учета нежилых помещений, осуществляемого в связи с разделом нежилого помещения по существующим строительным конструкциям, при котором не изменяется план этажа, план здания (сооружения), в котором такое помещение расположено (то есть, например, не осуществляется снос, замена, возведение строительных конструкций), а помещения, образуемые в результате такого раздела, соответствуют требованиям части 7 статьи 27 Закона о кадастре, отмечаем, что сведения о таких помещениях могут быть включены в технический план на основании декларации об объекте недвижимости, подготовленной в соответствии с приказом Минэкономразвития России от 13 декабря 2010 г. N 628. При этом в данном случае, при подготовке технического плана нежилого помещения при наличии отклонения суммарной площади образованных в результате раздела нежилых помещений от площади исходного нежилого помещения кадастровый инженер в разделе "Заключение кадастрового инженера" технического плана приводит необходимые расчеты и обоснование возникновения такого отклонения.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положения статей 71 - 73 Конституции Российской Федерации, а также пункта 5 части 17 статьи 51 Градостроительного кодекса Российской Федерации, субъектом Российской Федерации может быть установлена предельная величина отклонения суммарной площади образованных в результате раздела нежилых помещений при условии сохранения неизменным плана этажа здания (сооружения, плана здания (сооружения)), в котором такие нежилые помещения расположены, от площади исходного нежилого помещения, в пределах которой может не осуществляться оформление разрешительной документации для работ по реконструкции.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64E" w:rsidRDefault="00F4364E" w:rsidP="00F436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недвижимости</w:t>
      </w:r>
    </w:p>
    <w:p w:rsidR="00F4364E" w:rsidRDefault="00F4364E" w:rsidP="00F436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Д.В.МАМОНТОВ</w:t>
      </w: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64E" w:rsidRDefault="00F4364E" w:rsidP="00F43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364E" w:rsidRDefault="00F4364E" w:rsidP="00F4364E">
      <w:r>
        <w:t xml:space="preserve"> </w:t>
      </w:r>
    </w:p>
    <w:p w:rsidR="00711A62" w:rsidRDefault="00711A62"/>
    <w:sectPr w:rsidR="0071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4E"/>
    <w:rsid w:val="00711A62"/>
    <w:rsid w:val="00F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668DE-0E2B-4ADC-B9D4-65A18650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3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2017-02-12T17:05:00Z</dcterms:created>
  <dcterms:modified xsi:type="dcterms:W3CDTF">2017-02-12T17:07:00Z</dcterms:modified>
</cp:coreProperties>
</file>