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977"/>
        <w:gridCol w:w="3969"/>
        <w:gridCol w:w="2835"/>
      </w:tblGrid>
      <w:tr w:rsidR="00750188">
        <w:tc>
          <w:tcPr>
            <w:tcW w:w="9781" w:type="dxa"/>
            <w:gridSpan w:val="3"/>
            <w:tcBorders>
              <w:bottom w:val="single" w:sz="24" w:space="0" w:color="auto"/>
            </w:tcBorders>
          </w:tcPr>
          <w:p w:rsidR="00861232" w:rsidRPr="00026E66" w:rsidRDefault="00861232" w:rsidP="00861232">
            <w:pPr>
              <w:jc w:val="right"/>
              <w:rPr>
                <w:rFonts w:ascii="Times New Roman" w:hAnsi="Times New Roman" w:cs="Times New Roman"/>
                <w:b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36"/>
              </w:rPr>
              <w:t>УТВЕРЖДЕН</w:t>
            </w:r>
            <w:r w:rsidR="00750188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Cs w:val="36"/>
              </w:rPr>
              <w:t>приказом</w:t>
            </w:r>
            <w:r w:rsidRPr="00026E66">
              <w:rPr>
                <w:rFonts w:ascii="Times New Roman" w:hAnsi="Times New Roman" w:cs="Times New Roman"/>
                <w:b/>
                <w:szCs w:val="36"/>
              </w:rPr>
              <w:t xml:space="preserve"> МЧС России </w:t>
            </w:r>
          </w:p>
          <w:p w:rsidR="00750188" w:rsidRDefault="00861232" w:rsidP="00EA03A3">
            <w:pPr>
              <w:jc w:val="right"/>
              <w:rPr>
                <w:rFonts w:ascii="Times New Roman" w:hAnsi="Times New Roman" w:cs="Times New Roman"/>
                <w:b/>
                <w:szCs w:val="36"/>
              </w:rPr>
            </w:pPr>
            <w:r w:rsidRPr="00026E66">
              <w:rPr>
                <w:rFonts w:ascii="Times New Roman" w:hAnsi="Times New Roman" w:cs="Times New Roman"/>
                <w:b/>
                <w:szCs w:val="36"/>
              </w:rPr>
              <w:t xml:space="preserve">от </w:t>
            </w:r>
            <w:r w:rsidR="00C96175">
              <w:rPr>
                <w:rFonts w:ascii="Times New Roman" w:hAnsi="Times New Roman" w:cs="Times New Roman"/>
                <w:b/>
                <w:szCs w:val="36"/>
              </w:rPr>
              <w:t xml:space="preserve">21.02.2013 </w:t>
            </w:r>
            <w:r w:rsidRPr="00026E66">
              <w:rPr>
                <w:rFonts w:ascii="Times New Roman" w:hAnsi="Times New Roman" w:cs="Times New Roman"/>
                <w:b/>
                <w:szCs w:val="36"/>
              </w:rPr>
              <w:t>№</w:t>
            </w:r>
            <w:r w:rsidR="00C96175">
              <w:rPr>
                <w:rFonts w:ascii="Times New Roman" w:hAnsi="Times New Roman" w:cs="Times New Roman"/>
                <w:b/>
                <w:szCs w:val="36"/>
              </w:rPr>
              <w:t xml:space="preserve"> 116</w:t>
            </w:r>
          </w:p>
          <w:p w:rsidR="00EA03A3" w:rsidRPr="00EA03A3" w:rsidRDefault="00EA03A3" w:rsidP="00EA03A3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50188">
        <w:tc>
          <w:tcPr>
            <w:tcW w:w="9781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750188" w:rsidRPr="00EA03A3" w:rsidRDefault="00750188" w:rsidP="00753E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03A3">
              <w:rPr>
                <w:rFonts w:ascii="Times New Roman" w:hAnsi="Times New Roman" w:cs="Times New Roman"/>
                <w:b/>
                <w:bCs/>
              </w:rPr>
              <w:t>МИНИСТЕРСТВО РОССИЙСКОЙ ФЕДЕРАЦИИ ПО ДЕЛАМ ГРАЖДАНСКОЙ ОБОРОНЫ,</w:t>
            </w:r>
            <w:r w:rsidRPr="00EA03A3">
              <w:rPr>
                <w:rFonts w:ascii="Times New Roman" w:hAnsi="Times New Roman" w:cs="Times New Roman"/>
                <w:b/>
                <w:bCs/>
              </w:rPr>
              <w:br/>
            </w:r>
            <w:r w:rsidRPr="00EA03A3">
              <w:rPr>
                <w:rFonts w:ascii="Times New Roman" w:hAnsi="Times New Roman" w:cs="Times New Roman"/>
                <w:b/>
              </w:rPr>
              <w:t>ЧРЕЗВЫЧАЙНЫМ СИТУАЦИЯМ И ЛИКВИДАЦИИ ПОСЛЕДСТВИЙ СТИХИЙНЫХ БЕДС</w:t>
            </w:r>
            <w:r w:rsidRPr="00EA03A3">
              <w:rPr>
                <w:rFonts w:ascii="Times New Roman" w:hAnsi="Times New Roman" w:cs="Times New Roman"/>
                <w:b/>
              </w:rPr>
              <w:t>Т</w:t>
            </w:r>
            <w:r w:rsidRPr="00EA03A3">
              <w:rPr>
                <w:rFonts w:ascii="Times New Roman" w:hAnsi="Times New Roman" w:cs="Times New Roman"/>
                <w:b/>
              </w:rPr>
              <w:t>ВИЙ</w:t>
            </w:r>
          </w:p>
        </w:tc>
      </w:tr>
      <w:tr w:rsidR="0075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781" w:type="dxa"/>
            <w:gridSpan w:val="3"/>
            <w:tcBorders>
              <w:top w:val="single" w:sz="36" w:space="0" w:color="auto"/>
              <w:left w:val="nil"/>
              <w:bottom w:val="nil"/>
              <w:right w:val="nil"/>
            </w:tcBorders>
            <w:vAlign w:val="center"/>
          </w:tcPr>
          <w:p w:rsidR="00750188" w:rsidRDefault="00750188" w:rsidP="00753EDF">
            <w:pPr>
              <w:rPr>
                <w:b/>
              </w:rPr>
            </w:pPr>
          </w:p>
        </w:tc>
      </w:tr>
      <w:tr w:rsidR="0075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2977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0188" w:rsidRDefault="00750188" w:rsidP="00753EDF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50188" w:rsidRDefault="00750188" w:rsidP="00753EDF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188" w:rsidRDefault="00750188" w:rsidP="00753EDF">
            <w:pPr>
              <w:rPr>
                <w:b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b/>
                <w:sz w:val="32"/>
                <w:szCs w:val="32"/>
              </w:rPr>
              <w:t>СП 7.13130</w:t>
            </w:r>
            <w:r w:rsidR="00C96175">
              <w:rPr>
                <w:rFonts w:ascii="Times New Roman" w:hAnsi="Times New Roman" w:cs="Times New Roman"/>
                <w:b/>
                <w:sz w:val="32"/>
                <w:szCs w:val="32"/>
              </w:rPr>
              <w:t>.2013</w:t>
            </w:r>
          </w:p>
        </w:tc>
      </w:tr>
      <w:tr w:rsidR="0075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50188" w:rsidRDefault="00750188" w:rsidP="00753EDF"/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750188" w:rsidRPr="00EA03A3" w:rsidRDefault="00EA03A3" w:rsidP="00750188">
            <w:pPr>
              <w:jc w:val="center"/>
              <w:rPr>
                <w:rFonts w:ascii="Times New Roman" w:hAnsi="Times New Roman" w:cs="Times New Roman"/>
                <w:b/>
                <w:spacing w:val="36"/>
              </w:rPr>
            </w:pPr>
            <w:r w:rsidRPr="00EA03A3">
              <w:rPr>
                <w:rFonts w:ascii="Times New Roman" w:hAnsi="Times New Roman" w:cs="Times New Roman"/>
                <w:b/>
                <w:spacing w:val="36"/>
                <w:sz w:val="28"/>
                <w:szCs w:val="28"/>
              </w:rPr>
              <w:t xml:space="preserve">СВОД </w:t>
            </w:r>
            <w:r w:rsidR="00750188" w:rsidRPr="00EA03A3">
              <w:rPr>
                <w:rFonts w:ascii="Times New Roman" w:hAnsi="Times New Roman" w:cs="Times New Roman"/>
                <w:b/>
                <w:spacing w:val="36"/>
                <w:sz w:val="28"/>
                <w:szCs w:val="28"/>
              </w:rPr>
              <w:t>ПРАВИЛ</w:t>
            </w:r>
          </w:p>
          <w:p w:rsidR="00750188" w:rsidRPr="00750188" w:rsidRDefault="00750188" w:rsidP="00753EDF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188" w:rsidRDefault="00750188" w:rsidP="00753EDF">
            <w:pPr>
              <w:rPr>
                <w:b/>
                <w:i/>
                <w:sz w:val="28"/>
                <w:szCs w:val="28"/>
              </w:rPr>
            </w:pPr>
          </w:p>
        </w:tc>
      </w:tr>
      <w:tr w:rsidR="0075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50188" w:rsidRDefault="00750188" w:rsidP="00753EDF"/>
        </w:tc>
        <w:tc>
          <w:tcPr>
            <w:tcW w:w="3969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750188" w:rsidRDefault="00750188" w:rsidP="00753EDF"/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50188" w:rsidRDefault="00750188" w:rsidP="00753EDF">
            <w:pPr>
              <w:rPr>
                <w:i/>
                <w:szCs w:val="28"/>
              </w:rPr>
            </w:pPr>
          </w:p>
        </w:tc>
      </w:tr>
    </w:tbl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sz w:val="36"/>
          <w:szCs w:val="36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sz w:val="36"/>
          <w:szCs w:val="36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sz w:val="36"/>
          <w:szCs w:val="36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sz w:val="36"/>
          <w:szCs w:val="36"/>
        </w:rPr>
      </w:pPr>
    </w:p>
    <w:p w:rsidR="002B7C5A" w:rsidRPr="000C686D" w:rsidRDefault="002B7C5A" w:rsidP="0042776C">
      <w:pPr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C5A" w:rsidRPr="000C686D" w:rsidRDefault="002B7C5A" w:rsidP="0042776C">
      <w:pPr>
        <w:widowControl/>
        <w:jc w:val="center"/>
        <w:rPr>
          <w:b/>
          <w:sz w:val="36"/>
          <w:szCs w:val="36"/>
        </w:rPr>
      </w:pPr>
    </w:p>
    <w:p w:rsidR="002B7C5A" w:rsidRPr="000C686D" w:rsidRDefault="002B7C5A" w:rsidP="0042776C">
      <w:pPr>
        <w:widowControl/>
        <w:jc w:val="center"/>
        <w:rPr>
          <w:rFonts w:ascii="Times New Roman" w:hAnsi="Times New Roman" w:cs="Times New Roman"/>
          <w:b/>
          <w:w w:val="90"/>
          <w:sz w:val="36"/>
          <w:szCs w:val="36"/>
        </w:rPr>
      </w:pPr>
      <w:r w:rsidRPr="000C686D">
        <w:rPr>
          <w:rFonts w:ascii="Times New Roman" w:hAnsi="Times New Roman" w:cs="Times New Roman"/>
          <w:b/>
          <w:sz w:val="36"/>
          <w:szCs w:val="36"/>
        </w:rPr>
        <w:t>ОТОПЛЕНИЕ, ВЕНТИЛЯЦИЯ</w:t>
      </w:r>
    </w:p>
    <w:p w:rsidR="002B7C5A" w:rsidRPr="000C686D" w:rsidRDefault="002B7C5A" w:rsidP="0042776C">
      <w:pPr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86D">
        <w:rPr>
          <w:rFonts w:ascii="Times New Roman" w:hAnsi="Times New Roman" w:cs="Times New Roman"/>
          <w:b/>
          <w:sz w:val="36"/>
          <w:szCs w:val="36"/>
        </w:rPr>
        <w:t>И КОНДИЦИОНИРОВАНИЕ</w:t>
      </w:r>
    </w:p>
    <w:p w:rsidR="002B7C5A" w:rsidRPr="000C686D" w:rsidRDefault="002B7C5A" w:rsidP="0042776C">
      <w:pPr>
        <w:widowControl/>
        <w:jc w:val="center"/>
        <w:rPr>
          <w:b/>
          <w:bCs/>
          <w:sz w:val="36"/>
          <w:szCs w:val="36"/>
        </w:rPr>
      </w:pPr>
    </w:p>
    <w:p w:rsidR="002B7C5A" w:rsidRPr="00EA03A3" w:rsidRDefault="002B7C5A" w:rsidP="0042776C">
      <w:pPr>
        <w:widowControl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A03A3">
        <w:rPr>
          <w:rFonts w:ascii="Times New Roman" w:hAnsi="Times New Roman" w:cs="Times New Roman"/>
          <w:b/>
          <w:bCs/>
          <w:sz w:val="36"/>
          <w:szCs w:val="28"/>
        </w:rPr>
        <w:t>Требования пожарной безопасности</w:t>
      </w: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sz w:val="36"/>
          <w:szCs w:val="36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sz w:val="36"/>
          <w:szCs w:val="36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sz w:val="36"/>
          <w:szCs w:val="36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  <w:sz w:val="18"/>
          <w:szCs w:val="18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  <w:sz w:val="18"/>
          <w:szCs w:val="18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  <w:sz w:val="18"/>
          <w:szCs w:val="18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  <w:sz w:val="18"/>
          <w:szCs w:val="18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  <w:sz w:val="18"/>
          <w:szCs w:val="18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  <w:sz w:val="18"/>
          <w:szCs w:val="18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  <w:sz w:val="18"/>
          <w:szCs w:val="18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  <w:sz w:val="18"/>
          <w:szCs w:val="18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  <w:sz w:val="18"/>
          <w:szCs w:val="18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rFonts w:cs="Times New Roman"/>
          <w:bCs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sz w:val="16"/>
          <w:szCs w:val="16"/>
        </w:rPr>
      </w:pPr>
    </w:p>
    <w:p w:rsidR="002B7C5A" w:rsidRPr="000C686D" w:rsidRDefault="002B7C5A" w:rsidP="0042776C">
      <w:pPr>
        <w:widowControl/>
        <w:shd w:val="clear" w:color="auto" w:fill="FFFFFF"/>
        <w:jc w:val="center"/>
        <w:rPr>
          <w:sz w:val="16"/>
          <w:szCs w:val="16"/>
        </w:rPr>
      </w:pPr>
    </w:p>
    <w:p w:rsidR="002B7C5A" w:rsidRPr="000C686D" w:rsidRDefault="002B7C5A" w:rsidP="0042776C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6D">
        <w:rPr>
          <w:rFonts w:ascii="Times New Roman" w:hAnsi="Times New Roman" w:cs="Times New Roman"/>
          <w:b/>
          <w:sz w:val="24"/>
          <w:szCs w:val="24"/>
        </w:rPr>
        <w:t xml:space="preserve">Москва </w:t>
      </w:r>
    </w:p>
    <w:p w:rsidR="007C2221" w:rsidRDefault="002B7C5A" w:rsidP="007C222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  <w:sectPr w:rsidR="007C2221" w:rsidSect="007C22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evenPage"/>
          <w:pgSz w:w="11909" w:h="16834" w:code="9"/>
          <w:pgMar w:top="1418" w:right="1247" w:bottom="1758" w:left="1247" w:header="1418" w:footer="1418" w:gutter="0"/>
          <w:pgNumType w:fmt="upperRoman" w:start="1"/>
          <w:cols w:space="720"/>
          <w:noEndnote/>
          <w:titlePg/>
          <w:docGrid w:linePitch="272"/>
        </w:sectPr>
      </w:pPr>
      <w:r w:rsidRPr="000C686D">
        <w:rPr>
          <w:rFonts w:ascii="Times New Roman" w:hAnsi="Times New Roman" w:cs="Times New Roman"/>
          <w:b/>
          <w:sz w:val="24"/>
          <w:szCs w:val="24"/>
        </w:rPr>
        <w:t>201</w:t>
      </w:r>
      <w:r w:rsidR="00055547">
        <w:rPr>
          <w:rFonts w:ascii="Times New Roman" w:hAnsi="Times New Roman" w:cs="Times New Roman"/>
          <w:b/>
          <w:sz w:val="24"/>
          <w:szCs w:val="24"/>
        </w:rPr>
        <w:t>3</w:t>
      </w:r>
    </w:p>
    <w:p w:rsidR="007C2221" w:rsidRDefault="007C2221" w:rsidP="007C222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C5A" w:rsidRPr="000C686D" w:rsidRDefault="002B7C5A" w:rsidP="007C2221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C686D">
        <w:rPr>
          <w:rFonts w:ascii="Times New Roman" w:hAnsi="Times New Roman" w:cs="Times New Roman"/>
          <w:b/>
          <w:bCs/>
          <w:sz w:val="26"/>
          <w:szCs w:val="26"/>
        </w:rPr>
        <w:t>Предисловие</w:t>
      </w:r>
    </w:p>
    <w:p w:rsidR="00DF1C06" w:rsidRPr="00A4440E" w:rsidRDefault="00DF1C06" w:rsidP="00DF1C06">
      <w:pPr>
        <w:pStyle w:val="formattexttopleveltext"/>
        <w:spacing w:before="0" w:beforeAutospacing="0" w:after="0" w:afterAutospacing="0" w:line="215" w:lineRule="atLeast"/>
        <w:ind w:firstLine="660"/>
        <w:jc w:val="both"/>
        <w:rPr>
          <w:sz w:val="28"/>
          <w:szCs w:val="28"/>
        </w:rPr>
      </w:pPr>
      <w:r w:rsidRPr="00A4440E">
        <w:rPr>
          <w:sz w:val="28"/>
          <w:szCs w:val="28"/>
        </w:rPr>
        <w:t>Цели и принципы стандартизации в Российской Федерации установл</w:t>
      </w:r>
      <w:r w:rsidRPr="00A4440E">
        <w:rPr>
          <w:sz w:val="28"/>
          <w:szCs w:val="28"/>
        </w:rPr>
        <w:t>е</w:t>
      </w:r>
      <w:r w:rsidRPr="00A4440E">
        <w:rPr>
          <w:sz w:val="28"/>
          <w:szCs w:val="28"/>
        </w:rPr>
        <w:t>ны</w:t>
      </w:r>
      <w:r w:rsidRPr="00A4440E">
        <w:rPr>
          <w:rStyle w:val="apple-converted-space"/>
          <w:sz w:val="28"/>
          <w:szCs w:val="28"/>
        </w:rPr>
        <w:t> </w:t>
      </w:r>
      <w:r w:rsidRPr="00A4440E">
        <w:rPr>
          <w:sz w:val="28"/>
          <w:szCs w:val="28"/>
        </w:rPr>
        <w:t xml:space="preserve">Федеральным законом от 27 декабря 2002 г. № 184-ФЗ </w:t>
      </w:r>
      <w:r w:rsidR="00277AF4">
        <w:rPr>
          <w:sz w:val="28"/>
          <w:szCs w:val="28"/>
        </w:rPr>
        <w:t>«</w:t>
      </w:r>
      <w:r w:rsidRPr="00A4440E">
        <w:rPr>
          <w:sz w:val="28"/>
          <w:szCs w:val="28"/>
        </w:rPr>
        <w:t>О техническом регулировании</w:t>
      </w:r>
      <w:r w:rsidR="00277AF4">
        <w:rPr>
          <w:sz w:val="28"/>
          <w:szCs w:val="28"/>
        </w:rPr>
        <w:t xml:space="preserve">», а правила разработки – </w:t>
      </w:r>
      <w:r w:rsidRPr="00A4440E">
        <w:rPr>
          <w:sz w:val="28"/>
          <w:szCs w:val="28"/>
        </w:rPr>
        <w:t>постановлением Правительства Ро</w:t>
      </w:r>
      <w:r w:rsidRPr="00A4440E">
        <w:rPr>
          <w:sz w:val="28"/>
          <w:szCs w:val="28"/>
        </w:rPr>
        <w:t>с</w:t>
      </w:r>
      <w:r w:rsidRPr="00A4440E">
        <w:rPr>
          <w:sz w:val="28"/>
          <w:szCs w:val="28"/>
        </w:rPr>
        <w:t xml:space="preserve">сийской Федерации от 19 ноября 2008 г. № 858 </w:t>
      </w:r>
      <w:r w:rsidR="00277AF4">
        <w:rPr>
          <w:sz w:val="28"/>
          <w:szCs w:val="28"/>
        </w:rPr>
        <w:t>«</w:t>
      </w:r>
      <w:r w:rsidRPr="00A4440E">
        <w:rPr>
          <w:sz w:val="28"/>
          <w:szCs w:val="28"/>
        </w:rPr>
        <w:t>О порядке разработки и утверждения сводов правил</w:t>
      </w:r>
      <w:r w:rsidR="00277AF4">
        <w:rPr>
          <w:sz w:val="28"/>
          <w:szCs w:val="28"/>
        </w:rPr>
        <w:t>»</w:t>
      </w:r>
      <w:r w:rsidRPr="00A4440E">
        <w:rPr>
          <w:sz w:val="28"/>
          <w:szCs w:val="28"/>
        </w:rPr>
        <w:t>.</w:t>
      </w:r>
    </w:p>
    <w:p w:rsidR="00DF1C06" w:rsidRPr="00A4440E" w:rsidRDefault="00DF1C06" w:rsidP="00DF1C06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A4440E">
        <w:rPr>
          <w:rFonts w:ascii="Times New Roman" w:hAnsi="Times New Roman"/>
          <w:sz w:val="28"/>
          <w:szCs w:val="28"/>
        </w:rPr>
        <w:t>Применение настоящего свода правил обеспечивает соблюдение треб</w:t>
      </w:r>
      <w:r w:rsidRPr="00A4440E">
        <w:rPr>
          <w:rFonts w:ascii="Times New Roman" w:hAnsi="Times New Roman"/>
          <w:sz w:val="28"/>
          <w:szCs w:val="28"/>
        </w:rPr>
        <w:t>о</w:t>
      </w:r>
      <w:r w:rsidRPr="00A4440E">
        <w:rPr>
          <w:rFonts w:ascii="Times New Roman" w:hAnsi="Times New Roman"/>
          <w:sz w:val="28"/>
          <w:szCs w:val="28"/>
        </w:rPr>
        <w:t xml:space="preserve">ваний </w:t>
      </w:r>
      <w:r w:rsidRPr="00A23ADB">
        <w:rPr>
          <w:rFonts w:ascii="Times New Roman" w:eastAsia="ArialMT" w:hAnsi="Times New Roman"/>
          <w:sz w:val="28"/>
        </w:rPr>
        <w:t xml:space="preserve">к </w:t>
      </w:r>
      <w:r w:rsidRPr="000C686D">
        <w:rPr>
          <w:rFonts w:ascii="Times New Roman" w:hAnsi="Times New Roman"/>
          <w:spacing w:val="-4"/>
          <w:sz w:val="28"/>
          <w:szCs w:val="28"/>
        </w:rPr>
        <w:t>системам отопления, вентиляции и кондиционирования воздуха, прот</w:t>
      </w:r>
      <w:r w:rsidRPr="000C686D">
        <w:rPr>
          <w:rFonts w:ascii="Times New Roman" w:hAnsi="Times New Roman"/>
          <w:spacing w:val="-4"/>
          <w:sz w:val="28"/>
          <w:szCs w:val="28"/>
        </w:rPr>
        <w:t>и</w:t>
      </w:r>
      <w:r w:rsidRPr="000C686D">
        <w:rPr>
          <w:rFonts w:ascii="Times New Roman" w:hAnsi="Times New Roman"/>
          <w:spacing w:val="-4"/>
          <w:sz w:val="28"/>
          <w:szCs w:val="28"/>
        </w:rPr>
        <w:t>водымной вентиляции</w:t>
      </w:r>
      <w:r>
        <w:rPr>
          <w:rFonts w:ascii="Times New Roman" w:hAnsi="Times New Roman"/>
          <w:sz w:val="28"/>
        </w:rPr>
        <w:t xml:space="preserve"> зданий и сооружений</w:t>
      </w:r>
      <w:r w:rsidRPr="00A4440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A4440E">
        <w:rPr>
          <w:rFonts w:ascii="Times New Roman" w:hAnsi="Times New Roman"/>
          <w:sz w:val="28"/>
          <w:szCs w:val="28"/>
        </w:rPr>
        <w:t>установленных Федеральным законом от 22 и</w:t>
      </w:r>
      <w:r w:rsidRPr="00A4440E">
        <w:rPr>
          <w:rFonts w:ascii="Times New Roman" w:hAnsi="Times New Roman"/>
          <w:sz w:val="28"/>
          <w:szCs w:val="28"/>
        </w:rPr>
        <w:t>ю</w:t>
      </w:r>
      <w:r w:rsidRPr="00A4440E">
        <w:rPr>
          <w:rFonts w:ascii="Times New Roman" w:hAnsi="Times New Roman"/>
          <w:sz w:val="28"/>
          <w:szCs w:val="28"/>
        </w:rPr>
        <w:t>ля 2008 г. № 123-ФЗ «Технический регламент о требованиях пожарной безопасн</w:t>
      </w:r>
      <w:r w:rsidRPr="00A4440E">
        <w:rPr>
          <w:rFonts w:ascii="Times New Roman" w:hAnsi="Times New Roman"/>
          <w:sz w:val="28"/>
          <w:szCs w:val="28"/>
        </w:rPr>
        <w:t>о</w:t>
      </w:r>
      <w:r w:rsidRPr="00A4440E">
        <w:rPr>
          <w:rFonts w:ascii="Times New Roman" w:hAnsi="Times New Roman"/>
          <w:sz w:val="28"/>
          <w:szCs w:val="28"/>
        </w:rPr>
        <w:t>сти».</w:t>
      </w:r>
    </w:p>
    <w:p w:rsidR="002B7C5A" w:rsidRPr="000C686D" w:rsidRDefault="002B7C5A" w:rsidP="0042776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42776C">
      <w:pPr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86D">
        <w:rPr>
          <w:rFonts w:ascii="Times New Roman" w:hAnsi="Times New Roman" w:cs="Times New Roman"/>
          <w:b/>
          <w:sz w:val="26"/>
          <w:szCs w:val="26"/>
        </w:rPr>
        <w:t xml:space="preserve">Сведения о своде правил </w:t>
      </w:r>
    </w:p>
    <w:p w:rsidR="002B7C5A" w:rsidRPr="000C686D" w:rsidRDefault="002B7C5A" w:rsidP="0042776C">
      <w:pPr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4C13" w:rsidRPr="000C686D" w:rsidRDefault="00277AF4" w:rsidP="00284C13">
      <w:pPr>
        <w:widowControl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77AF4">
        <w:rPr>
          <w:rFonts w:ascii="Times New Roman" w:hAnsi="Times New Roman" w:cs="Times New Roman"/>
          <w:sz w:val="28"/>
          <w:szCs w:val="26"/>
        </w:rPr>
        <w:t xml:space="preserve">1 РАЗРАБОТАН И ВНЕСЕН </w:t>
      </w:r>
      <w:r w:rsidR="00284C13">
        <w:rPr>
          <w:rFonts w:ascii="Times New Roman" w:hAnsi="Times New Roman" w:cs="Times New Roman"/>
          <w:sz w:val="28"/>
          <w:szCs w:val="26"/>
        </w:rPr>
        <w:t>Ф</w:t>
      </w:r>
      <w:r w:rsidRPr="00277AF4">
        <w:rPr>
          <w:rFonts w:ascii="Times New Roman" w:hAnsi="Times New Roman" w:cs="Times New Roman"/>
          <w:sz w:val="28"/>
          <w:szCs w:val="26"/>
        </w:rPr>
        <w:t>едеральным государственным бюдже</w:t>
      </w:r>
      <w:r w:rsidRPr="00277AF4">
        <w:rPr>
          <w:rFonts w:ascii="Times New Roman" w:hAnsi="Times New Roman" w:cs="Times New Roman"/>
          <w:sz w:val="28"/>
          <w:szCs w:val="26"/>
        </w:rPr>
        <w:t>т</w:t>
      </w:r>
      <w:r w:rsidRPr="00277AF4">
        <w:rPr>
          <w:rFonts w:ascii="Times New Roman" w:hAnsi="Times New Roman" w:cs="Times New Roman"/>
          <w:sz w:val="28"/>
          <w:szCs w:val="26"/>
        </w:rPr>
        <w:t>ным учреждением «Всероссийский ордена «Знак Почета» научно-исследовательский институт противопожа</w:t>
      </w:r>
      <w:r w:rsidRPr="00277AF4">
        <w:rPr>
          <w:rFonts w:ascii="Times New Roman" w:hAnsi="Times New Roman" w:cs="Times New Roman"/>
          <w:sz w:val="28"/>
          <w:szCs w:val="26"/>
        </w:rPr>
        <w:t>р</w:t>
      </w:r>
      <w:r w:rsidRPr="00277AF4">
        <w:rPr>
          <w:rFonts w:ascii="Times New Roman" w:hAnsi="Times New Roman" w:cs="Times New Roman"/>
          <w:sz w:val="28"/>
          <w:szCs w:val="26"/>
        </w:rPr>
        <w:t>ной обороны» (ФГБУ ВНИИПО МЧС России)</w:t>
      </w:r>
      <w:r w:rsidR="00284C13">
        <w:rPr>
          <w:rFonts w:ascii="Times New Roman" w:hAnsi="Times New Roman" w:cs="Times New Roman"/>
          <w:sz w:val="28"/>
          <w:szCs w:val="26"/>
        </w:rPr>
        <w:t>,</w:t>
      </w:r>
      <w:r w:rsidR="00284C13" w:rsidRPr="00284C1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4C13" w:rsidRPr="000C686D">
        <w:rPr>
          <w:rFonts w:ascii="Times New Roman" w:hAnsi="Times New Roman"/>
          <w:spacing w:val="-4"/>
          <w:sz w:val="28"/>
          <w:szCs w:val="28"/>
        </w:rPr>
        <w:t>ОАО «СантехНИИпроект»</w:t>
      </w:r>
    </w:p>
    <w:p w:rsidR="002B7C5A" w:rsidRPr="000C686D" w:rsidRDefault="002B7C5A" w:rsidP="00277AF4">
      <w:pPr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7C5A" w:rsidRPr="00C96175" w:rsidRDefault="00277AF4" w:rsidP="00C96175">
      <w:pPr>
        <w:widowControl/>
        <w:ind w:firstLine="71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2 </w:t>
      </w:r>
      <w:r w:rsidR="002B7C5A" w:rsidRPr="000C686D">
        <w:rPr>
          <w:rFonts w:ascii="Times New Roman" w:hAnsi="Times New Roman"/>
          <w:spacing w:val="-4"/>
          <w:sz w:val="28"/>
          <w:szCs w:val="28"/>
        </w:rPr>
        <w:t xml:space="preserve">УТВЕРЖДЕН И ВВЕДЕН В ДЕЙСТВИЕ </w:t>
      </w:r>
      <w:r w:rsidR="00AD67E7">
        <w:rPr>
          <w:rFonts w:ascii="Times New Roman" w:hAnsi="Times New Roman"/>
          <w:spacing w:val="-4"/>
          <w:sz w:val="28"/>
          <w:szCs w:val="28"/>
        </w:rPr>
        <w:t>п</w:t>
      </w:r>
      <w:r w:rsidR="002B7C5A" w:rsidRPr="000C686D">
        <w:rPr>
          <w:rFonts w:ascii="Times New Roman" w:hAnsi="Times New Roman"/>
          <w:spacing w:val="-4"/>
          <w:sz w:val="28"/>
          <w:szCs w:val="28"/>
        </w:rPr>
        <w:t xml:space="preserve">риказом Министерства </w:t>
      </w:r>
      <w:r w:rsidR="002B7C5A" w:rsidRPr="000C686D">
        <w:rPr>
          <w:rFonts w:ascii="Times New Roman" w:hAnsi="Times New Roman"/>
          <w:spacing w:val="-4"/>
          <w:sz w:val="28"/>
          <w:szCs w:val="28"/>
        </w:rPr>
        <w:br/>
        <w:t>Российской Федерации по делам гражданской обороны, чрезвычайным ситу</w:t>
      </w:r>
      <w:r w:rsidR="002B7C5A" w:rsidRPr="000C686D">
        <w:rPr>
          <w:rFonts w:ascii="Times New Roman" w:hAnsi="Times New Roman"/>
          <w:spacing w:val="-4"/>
          <w:sz w:val="28"/>
          <w:szCs w:val="28"/>
        </w:rPr>
        <w:t>а</w:t>
      </w:r>
      <w:r w:rsidR="002B7C5A" w:rsidRPr="000C686D">
        <w:rPr>
          <w:rFonts w:ascii="Times New Roman" w:hAnsi="Times New Roman"/>
          <w:spacing w:val="4"/>
          <w:sz w:val="28"/>
          <w:szCs w:val="28"/>
        </w:rPr>
        <w:t xml:space="preserve">циям и ликвидации последствий стихийных бедствий (МЧС России) </w:t>
      </w:r>
      <w:r w:rsidR="002B7C5A" w:rsidRPr="000C686D">
        <w:rPr>
          <w:rFonts w:ascii="Times New Roman" w:hAnsi="Times New Roman"/>
          <w:spacing w:val="4"/>
          <w:sz w:val="28"/>
          <w:szCs w:val="28"/>
        </w:rPr>
        <w:br/>
      </w:r>
      <w:r w:rsidR="002B7C5A" w:rsidRPr="000C686D">
        <w:rPr>
          <w:rFonts w:ascii="Times New Roman" w:hAnsi="Times New Roman"/>
          <w:spacing w:val="-4"/>
          <w:sz w:val="28"/>
          <w:szCs w:val="28"/>
        </w:rPr>
        <w:t>от</w:t>
      </w:r>
      <w:r w:rsidR="00C96175" w:rsidRPr="00C9617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6175">
        <w:rPr>
          <w:rFonts w:ascii="Times New Roman" w:hAnsi="Times New Roman"/>
          <w:spacing w:val="-4"/>
          <w:sz w:val="28"/>
          <w:szCs w:val="28"/>
        </w:rPr>
        <w:t xml:space="preserve">21 февраля </w:t>
      </w:r>
      <w:r w:rsidR="00C96175" w:rsidRPr="00C96175">
        <w:rPr>
          <w:rFonts w:ascii="Times New Roman" w:hAnsi="Times New Roman"/>
          <w:spacing w:val="-4"/>
          <w:sz w:val="28"/>
          <w:szCs w:val="28"/>
        </w:rPr>
        <w:t>2013</w:t>
      </w:r>
      <w:r w:rsidR="00C96175">
        <w:rPr>
          <w:rFonts w:ascii="Times New Roman" w:hAnsi="Times New Roman"/>
          <w:spacing w:val="-4"/>
          <w:sz w:val="28"/>
          <w:szCs w:val="28"/>
        </w:rPr>
        <w:t xml:space="preserve"> года</w:t>
      </w:r>
      <w:r w:rsidR="00C96175" w:rsidRPr="00C96175">
        <w:rPr>
          <w:rFonts w:ascii="Times New Roman" w:hAnsi="Times New Roman"/>
          <w:spacing w:val="-4"/>
          <w:sz w:val="28"/>
          <w:szCs w:val="28"/>
        </w:rPr>
        <w:t xml:space="preserve"> № 116</w:t>
      </w:r>
    </w:p>
    <w:p w:rsidR="002B7C5A" w:rsidRPr="000C686D" w:rsidRDefault="00640C5A" w:rsidP="0042776C">
      <w:pPr>
        <w:widowControl/>
        <w:ind w:right="-145" w:firstLine="71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3 </w:t>
      </w:r>
      <w:r w:rsidR="002B7C5A" w:rsidRPr="000C686D">
        <w:rPr>
          <w:rFonts w:ascii="Times New Roman" w:hAnsi="Times New Roman"/>
          <w:spacing w:val="-4"/>
          <w:sz w:val="28"/>
          <w:szCs w:val="28"/>
        </w:rPr>
        <w:t>ЗАРЕГИСТРИРОВАН Федеральным агентством по техническому рег</w:t>
      </w:r>
      <w:r w:rsidR="002B7C5A" w:rsidRPr="000C686D">
        <w:rPr>
          <w:rFonts w:ascii="Times New Roman" w:hAnsi="Times New Roman"/>
          <w:spacing w:val="-4"/>
          <w:sz w:val="28"/>
          <w:szCs w:val="28"/>
        </w:rPr>
        <w:t>у</w:t>
      </w:r>
      <w:r w:rsidR="002B7C5A" w:rsidRPr="000C686D">
        <w:rPr>
          <w:rFonts w:ascii="Times New Roman" w:hAnsi="Times New Roman"/>
          <w:spacing w:val="-4"/>
          <w:sz w:val="28"/>
          <w:szCs w:val="28"/>
        </w:rPr>
        <w:t>лированию и метрологии</w:t>
      </w:r>
      <w:r w:rsidR="00C96175">
        <w:rPr>
          <w:rFonts w:ascii="Times New Roman" w:hAnsi="Times New Roman"/>
          <w:spacing w:val="-4"/>
          <w:sz w:val="28"/>
          <w:szCs w:val="28"/>
        </w:rPr>
        <w:t xml:space="preserve"> от 22 марта 2013 года</w:t>
      </w:r>
    </w:p>
    <w:p w:rsidR="002B7C5A" w:rsidRPr="000C686D" w:rsidRDefault="002B7C5A" w:rsidP="0042776C">
      <w:pPr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7C5A" w:rsidRPr="000C686D" w:rsidRDefault="00640C5A" w:rsidP="0042776C">
      <w:pPr>
        <w:widowControl/>
        <w:ind w:firstLine="709"/>
        <w:jc w:val="both"/>
        <w:rPr>
          <w:rFonts w:ascii="Times New Roman" w:hAnsi="Times New Roman" w:cs="Times New Roman"/>
        </w:rPr>
      </w:pPr>
      <w:r w:rsidRPr="006E4E1D">
        <w:rPr>
          <w:rFonts w:ascii="Times New Roman" w:hAnsi="Times New Roman"/>
          <w:spacing w:val="-4"/>
          <w:sz w:val="28"/>
          <w:szCs w:val="28"/>
        </w:rPr>
        <w:t>4 </w:t>
      </w:r>
      <w:r w:rsidR="002B7C5A" w:rsidRPr="006E4E1D">
        <w:rPr>
          <w:rFonts w:ascii="Times New Roman" w:hAnsi="Times New Roman"/>
          <w:spacing w:val="-4"/>
          <w:sz w:val="28"/>
          <w:szCs w:val="28"/>
        </w:rPr>
        <w:t>ВЗАМЕН СП 7.13130.2009</w:t>
      </w:r>
    </w:p>
    <w:p w:rsidR="002B7C5A" w:rsidRPr="000C686D" w:rsidRDefault="002B7C5A" w:rsidP="0042776C">
      <w:pPr>
        <w:widowControl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42776C">
      <w:pPr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86D">
        <w:rPr>
          <w:rFonts w:ascii="Times New Roman" w:hAnsi="Times New Roman"/>
          <w:i/>
          <w:sz w:val="24"/>
          <w:szCs w:val="24"/>
        </w:rPr>
        <w:t>Информация об изменениях к настоящему своду правил публикуется разработч</w:t>
      </w:r>
      <w:r w:rsidRPr="000C686D">
        <w:rPr>
          <w:rFonts w:ascii="Times New Roman" w:hAnsi="Times New Roman"/>
          <w:i/>
          <w:sz w:val="24"/>
          <w:szCs w:val="24"/>
        </w:rPr>
        <w:t>и</w:t>
      </w:r>
      <w:r w:rsidRPr="000C686D">
        <w:rPr>
          <w:rFonts w:ascii="Times New Roman" w:hAnsi="Times New Roman"/>
          <w:i/>
          <w:sz w:val="24"/>
          <w:szCs w:val="24"/>
        </w:rPr>
        <w:t>ком в его официальных печатных изданиях и размещается в информационной системе общего пользования в электронно-цифровой форме.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 и уведомление размещаются также в информационной с</w:t>
      </w:r>
      <w:r w:rsidRPr="000C686D">
        <w:rPr>
          <w:rFonts w:ascii="Times New Roman" w:hAnsi="Times New Roman"/>
          <w:i/>
          <w:sz w:val="24"/>
          <w:szCs w:val="24"/>
        </w:rPr>
        <w:t>и</w:t>
      </w:r>
      <w:r w:rsidRPr="000C686D">
        <w:rPr>
          <w:rFonts w:ascii="Times New Roman" w:hAnsi="Times New Roman"/>
          <w:i/>
          <w:sz w:val="24"/>
          <w:szCs w:val="24"/>
        </w:rPr>
        <w:t xml:space="preserve">стеме общего пользования </w:t>
      </w:r>
      <w:r w:rsidRPr="000C686D">
        <w:rPr>
          <w:rFonts w:ascii="Times New Roman" w:hAnsi="Times New Roman" w:cs="Times New Roman"/>
          <w:i/>
          <w:sz w:val="24"/>
          <w:szCs w:val="24"/>
        </w:rPr>
        <w:sym w:font="Symbol" w:char="F0BE"/>
      </w:r>
      <w:r w:rsidRPr="000C68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86D">
        <w:rPr>
          <w:rFonts w:ascii="Times New Roman" w:hAnsi="Times New Roman"/>
          <w:i/>
          <w:sz w:val="24"/>
          <w:szCs w:val="24"/>
        </w:rPr>
        <w:t xml:space="preserve"> на официальном сайте национального органа Российской Федерации по стандартизации в сети Интернет.</w:t>
      </w:r>
    </w:p>
    <w:p w:rsidR="002B7C5A" w:rsidRPr="000C686D" w:rsidRDefault="002B7C5A" w:rsidP="0042776C">
      <w:pPr>
        <w:widowControl/>
        <w:shd w:val="clear" w:color="auto" w:fill="FFFFFF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2B7C5A" w:rsidRDefault="002B7C5A" w:rsidP="0042776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86D">
        <w:rPr>
          <w:rFonts w:ascii="Times New Roman" w:hAnsi="Times New Roman" w:cs="Times New Roman"/>
          <w:spacing w:val="-4"/>
          <w:sz w:val="26"/>
          <w:szCs w:val="26"/>
        </w:rPr>
        <w:t>Настоящий свод правил не может быть полностью или частично воспроизведен</w:t>
      </w:r>
      <w:r w:rsidRPr="000C686D">
        <w:rPr>
          <w:rFonts w:ascii="Times New Roman" w:hAnsi="Times New Roman" w:cs="Times New Roman"/>
          <w:sz w:val="26"/>
          <w:szCs w:val="26"/>
        </w:rPr>
        <w:t>, тиражирован и распространен в качестве официального издания без разрешения МЧС России</w:t>
      </w:r>
    </w:p>
    <w:p w:rsidR="006E4E1D" w:rsidRDefault="006E4E1D" w:rsidP="0042776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E1D" w:rsidRDefault="006E4E1D" w:rsidP="0042776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2221" w:rsidRDefault="007C2221" w:rsidP="0042776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7C2221" w:rsidP="007C2221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2B7C5A" w:rsidRPr="00B804B0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2B7C5A" w:rsidRPr="00B804B0" w:rsidRDefault="00B804B0" w:rsidP="0042776C">
      <w:pPr>
        <w:widowControl/>
        <w:tabs>
          <w:tab w:val="right" w:leader="dot" w:pos="93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 xml:space="preserve">1 Область применения </w:t>
      </w:r>
      <w:r w:rsidRPr="00B804B0">
        <w:rPr>
          <w:rFonts w:ascii="Times New Roman" w:hAnsi="Times New Roman"/>
          <w:sz w:val="28"/>
          <w:szCs w:val="28"/>
        </w:rPr>
        <w:tab/>
      </w:r>
      <w:r w:rsidR="001F6BD1" w:rsidRPr="00B804B0">
        <w:rPr>
          <w:rFonts w:ascii="Times New Roman" w:hAnsi="Times New Roman"/>
          <w:sz w:val="28"/>
          <w:szCs w:val="28"/>
        </w:rPr>
        <w:t>1</w:t>
      </w:r>
    </w:p>
    <w:p w:rsidR="002B7C5A" w:rsidRPr="00B804B0" w:rsidRDefault="00B804B0" w:rsidP="0042776C">
      <w:pPr>
        <w:widowControl/>
        <w:tabs>
          <w:tab w:val="right" w:leader="dot" w:pos="93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 xml:space="preserve">2 Нормативные ссылки </w:t>
      </w:r>
      <w:r w:rsidRPr="00B804B0">
        <w:rPr>
          <w:rFonts w:ascii="Times New Roman" w:hAnsi="Times New Roman"/>
          <w:sz w:val="28"/>
          <w:szCs w:val="28"/>
        </w:rPr>
        <w:tab/>
      </w:r>
      <w:r w:rsidR="001F6BD1" w:rsidRPr="00B804B0">
        <w:rPr>
          <w:rFonts w:ascii="Times New Roman" w:hAnsi="Times New Roman"/>
          <w:sz w:val="28"/>
          <w:szCs w:val="28"/>
        </w:rPr>
        <w:t>1</w:t>
      </w:r>
    </w:p>
    <w:p w:rsidR="002B7C5A" w:rsidRPr="00B804B0" w:rsidRDefault="00B804B0" w:rsidP="0042776C">
      <w:pPr>
        <w:widowControl/>
        <w:tabs>
          <w:tab w:val="right" w:leader="dot" w:pos="93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 xml:space="preserve">3 Термины и определения </w:t>
      </w:r>
      <w:r w:rsidRPr="00B804B0">
        <w:rPr>
          <w:rFonts w:ascii="Times New Roman" w:hAnsi="Times New Roman"/>
          <w:sz w:val="28"/>
          <w:szCs w:val="28"/>
        </w:rPr>
        <w:tab/>
      </w:r>
      <w:r w:rsidR="001F6BD1" w:rsidRPr="00B804B0">
        <w:rPr>
          <w:rFonts w:ascii="Times New Roman" w:hAnsi="Times New Roman"/>
          <w:sz w:val="28"/>
          <w:szCs w:val="28"/>
        </w:rPr>
        <w:t>2</w:t>
      </w:r>
    </w:p>
    <w:p w:rsidR="002B7C5A" w:rsidRPr="00B804B0" w:rsidRDefault="002B7C5A" w:rsidP="0042776C">
      <w:pPr>
        <w:widowControl/>
        <w:tabs>
          <w:tab w:val="right" w:leader="dot" w:pos="93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>4 </w:t>
      </w:r>
      <w:r w:rsidR="001F6BD1" w:rsidRPr="00B804B0">
        <w:rPr>
          <w:rFonts w:ascii="Times New Roman" w:hAnsi="Times New Roman"/>
          <w:sz w:val="28"/>
          <w:szCs w:val="28"/>
        </w:rPr>
        <w:t>Основные</w:t>
      </w:r>
      <w:r w:rsidR="00B804B0" w:rsidRPr="00B804B0">
        <w:rPr>
          <w:rFonts w:ascii="Times New Roman" w:hAnsi="Times New Roman"/>
          <w:sz w:val="28"/>
          <w:szCs w:val="28"/>
        </w:rPr>
        <w:t xml:space="preserve"> положения …………………………………………………………...</w:t>
      </w:r>
      <w:r w:rsidR="001F6BD1" w:rsidRPr="00B804B0">
        <w:rPr>
          <w:rFonts w:ascii="Times New Roman" w:hAnsi="Times New Roman"/>
          <w:sz w:val="28"/>
          <w:szCs w:val="28"/>
        </w:rPr>
        <w:t>4</w:t>
      </w:r>
    </w:p>
    <w:p w:rsidR="002B7C5A" w:rsidRPr="00B804B0" w:rsidRDefault="002B7C5A" w:rsidP="0042776C">
      <w:pPr>
        <w:widowControl/>
        <w:tabs>
          <w:tab w:val="right" w:leader="dot" w:pos="93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>5 Пожарная безопасность систем теплоснабжения и отопления ……………</w:t>
      </w:r>
      <w:r w:rsidR="00B804B0" w:rsidRPr="00B804B0">
        <w:rPr>
          <w:rFonts w:ascii="Times New Roman" w:hAnsi="Times New Roman"/>
          <w:sz w:val="28"/>
          <w:szCs w:val="28"/>
        </w:rPr>
        <w:t>…5</w:t>
      </w:r>
    </w:p>
    <w:p w:rsidR="002B7C5A" w:rsidRPr="00B804B0" w:rsidRDefault="002B7C5A" w:rsidP="0042776C">
      <w:pPr>
        <w:widowControl/>
        <w:tabs>
          <w:tab w:val="right" w:leader="dot" w:pos="93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>6 Пожарная безопасность систем вентиляции и кондиционирования ……...</w:t>
      </w:r>
      <w:r w:rsidR="00B804B0" w:rsidRPr="00B804B0">
        <w:rPr>
          <w:rFonts w:ascii="Times New Roman" w:hAnsi="Times New Roman"/>
          <w:sz w:val="28"/>
          <w:szCs w:val="28"/>
        </w:rPr>
        <w:t>..</w:t>
      </w:r>
      <w:r w:rsidRPr="00B804B0">
        <w:rPr>
          <w:rFonts w:ascii="Times New Roman" w:hAnsi="Times New Roman"/>
          <w:sz w:val="28"/>
          <w:szCs w:val="28"/>
        </w:rPr>
        <w:t xml:space="preserve">. </w:t>
      </w:r>
      <w:r w:rsidR="00B804B0" w:rsidRPr="00B804B0">
        <w:rPr>
          <w:rFonts w:ascii="Times New Roman" w:hAnsi="Times New Roman"/>
          <w:sz w:val="28"/>
          <w:szCs w:val="28"/>
        </w:rPr>
        <w:t>9</w:t>
      </w:r>
    </w:p>
    <w:p w:rsidR="002B7C5A" w:rsidRPr="00B804B0" w:rsidRDefault="002B7C5A" w:rsidP="0042776C">
      <w:pPr>
        <w:widowControl/>
        <w:tabs>
          <w:tab w:val="right" w:leader="dot" w:pos="93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 xml:space="preserve">7 Противодымная вентиляция …………………………………………………. </w:t>
      </w:r>
      <w:r w:rsidR="00B804B0" w:rsidRPr="00B804B0">
        <w:rPr>
          <w:rFonts w:ascii="Times New Roman" w:hAnsi="Times New Roman"/>
          <w:sz w:val="28"/>
          <w:szCs w:val="28"/>
        </w:rPr>
        <w:t>18</w:t>
      </w:r>
    </w:p>
    <w:p w:rsidR="002B7C5A" w:rsidRPr="00B804B0" w:rsidRDefault="002B7C5A" w:rsidP="0042776C">
      <w:pPr>
        <w:widowControl/>
        <w:tabs>
          <w:tab w:val="right" w:leader="dot" w:pos="93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>8 Требования к объемно-планировочным и конструктивным решениям…… 3</w:t>
      </w:r>
      <w:r w:rsidR="00B804B0" w:rsidRPr="00B804B0">
        <w:rPr>
          <w:rFonts w:ascii="Times New Roman" w:hAnsi="Times New Roman"/>
          <w:sz w:val="28"/>
          <w:szCs w:val="28"/>
        </w:rPr>
        <w:t>1</w:t>
      </w:r>
    </w:p>
    <w:p w:rsidR="002B7C5A" w:rsidRPr="00B804B0" w:rsidRDefault="002B7C5A" w:rsidP="0042776C">
      <w:pPr>
        <w:widowControl/>
        <w:tabs>
          <w:tab w:val="right" w:leader="dot" w:pos="9393"/>
        </w:tabs>
        <w:spacing w:line="360" w:lineRule="auto"/>
        <w:ind w:left="1876" w:hanging="1876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>Приложение А (обязательное) Применение печного отопления</w:t>
      </w:r>
      <w:r w:rsidR="001F6BD1" w:rsidRPr="00B804B0">
        <w:rPr>
          <w:rFonts w:ascii="Times New Roman" w:hAnsi="Times New Roman"/>
          <w:sz w:val="28"/>
          <w:szCs w:val="28"/>
        </w:rPr>
        <w:t xml:space="preserve"> </w:t>
      </w:r>
      <w:r w:rsidR="00B804B0" w:rsidRPr="00B804B0">
        <w:rPr>
          <w:rFonts w:ascii="Times New Roman" w:hAnsi="Times New Roman"/>
          <w:sz w:val="28"/>
          <w:szCs w:val="28"/>
        </w:rPr>
        <w:t>в зданиях</w:t>
      </w:r>
      <w:r w:rsidRPr="00B804B0">
        <w:rPr>
          <w:rFonts w:ascii="Times New Roman" w:hAnsi="Times New Roman"/>
          <w:sz w:val="28"/>
          <w:szCs w:val="28"/>
        </w:rPr>
        <w:tab/>
        <w:t>3</w:t>
      </w:r>
      <w:r w:rsidR="00B804B0" w:rsidRPr="00B804B0">
        <w:rPr>
          <w:rFonts w:ascii="Times New Roman" w:hAnsi="Times New Roman"/>
          <w:sz w:val="28"/>
          <w:szCs w:val="28"/>
        </w:rPr>
        <w:t>4</w:t>
      </w:r>
    </w:p>
    <w:p w:rsidR="002B7C5A" w:rsidRPr="00B804B0" w:rsidRDefault="002B7C5A" w:rsidP="0042776C">
      <w:pPr>
        <w:widowControl/>
        <w:tabs>
          <w:tab w:val="right" w:leader="dot" w:pos="9393"/>
        </w:tabs>
        <w:spacing w:line="360" w:lineRule="auto"/>
        <w:ind w:left="1862" w:hanging="1862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>Приложение Б (обязательное) Размеры разделок и отступок у печей и дым</w:t>
      </w:r>
      <w:r w:rsidRPr="00B804B0">
        <w:rPr>
          <w:rFonts w:ascii="Times New Roman" w:hAnsi="Times New Roman"/>
          <w:sz w:val="28"/>
          <w:szCs w:val="28"/>
        </w:rPr>
        <w:t>о</w:t>
      </w:r>
      <w:r w:rsidRPr="00B804B0">
        <w:rPr>
          <w:rFonts w:ascii="Times New Roman" w:hAnsi="Times New Roman"/>
          <w:sz w:val="28"/>
          <w:szCs w:val="28"/>
        </w:rPr>
        <w:t xml:space="preserve">вых каналов </w:t>
      </w:r>
      <w:r w:rsidRPr="00B804B0">
        <w:rPr>
          <w:rFonts w:ascii="Times New Roman" w:hAnsi="Times New Roman"/>
          <w:sz w:val="28"/>
          <w:szCs w:val="28"/>
        </w:rPr>
        <w:tab/>
      </w:r>
      <w:r w:rsidR="00B804B0" w:rsidRPr="00B804B0">
        <w:rPr>
          <w:rFonts w:ascii="Times New Roman" w:hAnsi="Times New Roman"/>
          <w:sz w:val="28"/>
          <w:szCs w:val="28"/>
        </w:rPr>
        <w:t>…….</w:t>
      </w:r>
      <w:r w:rsidRPr="00B804B0">
        <w:rPr>
          <w:rFonts w:ascii="Times New Roman" w:hAnsi="Times New Roman"/>
          <w:sz w:val="28"/>
          <w:szCs w:val="28"/>
        </w:rPr>
        <w:t>3</w:t>
      </w:r>
      <w:r w:rsidR="00B804B0" w:rsidRPr="00B804B0">
        <w:rPr>
          <w:rFonts w:ascii="Times New Roman" w:hAnsi="Times New Roman"/>
          <w:sz w:val="28"/>
          <w:szCs w:val="28"/>
        </w:rPr>
        <w:t>5</w:t>
      </w:r>
    </w:p>
    <w:p w:rsidR="002B7C5A" w:rsidRPr="00B804B0" w:rsidRDefault="002B7C5A" w:rsidP="0042776C">
      <w:pPr>
        <w:widowControl/>
        <w:tabs>
          <w:tab w:val="right" w:leader="dot" w:pos="9393"/>
        </w:tabs>
        <w:spacing w:line="360" w:lineRule="auto"/>
        <w:ind w:left="1876" w:hanging="1876"/>
        <w:rPr>
          <w:rFonts w:ascii="Times New Roman" w:hAnsi="Times New Roman"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>Приложение В (обязательное) Пределы огнестойкости транзитных воздух</w:t>
      </w:r>
      <w:r w:rsidRPr="00B804B0">
        <w:rPr>
          <w:rFonts w:ascii="Times New Roman" w:hAnsi="Times New Roman"/>
          <w:sz w:val="28"/>
          <w:szCs w:val="28"/>
        </w:rPr>
        <w:t>о</w:t>
      </w:r>
      <w:r w:rsidRPr="00B804B0">
        <w:rPr>
          <w:rFonts w:ascii="Times New Roman" w:hAnsi="Times New Roman"/>
          <w:sz w:val="28"/>
          <w:szCs w:val="28"/>
        </w:rPr>
        <w:t>водов ………………………………………………….. 3</w:t>
      </w:r>
      <w:r w:rsidR="00B804B0" w:rsidRPr="00B804B0">
        <w:rPr>
          <w:rFonts w:ascii="Times New Roman" w:hAnsi="Times New Roman"/>
          <w:sz w:val="28"/>
          <w:szCs w:val="28"/>
        </w:rPr>
        <w:t>6</w:t>
      </w:r>
    </w:p>
    <w:p w:rsidR="002B7C5A" w:rsidRPr="00B804B0" w:rsidRDefault="002B7C5A" w:rsidP="00056CA2">
      <w:pPr>
        <w:jc w:val="both"/>
        <w:rPr>
          <w:rFonts w:ascii="Times New Roman" w:hAnsi="Times New Roman"/>
          <w:b/>
          <w:sz w:val="28"/>
          <w:szCs w:val="28"/>
        </w:rPr>
      </w:pPr>
      <w:r w:rsidRPr="00B804B0">
        <w:rPr>
          <w:rFonts w:ascii="Times New Roman" w:hAnsi="Times New Roman"/>
          <w:sz w:val="28"/>
          <w:szCs w:val="28"/>
        </w:rPr>
        <w:t>Приложение Г (обязательное) Типовые решения по устройству поэтажных переходов через наружную воздушную зону к незадымляемым лестничным клеткам типа Н1…………………………………………………………………..3</w:t>
      </w:r>
      <w:r w:rsidR="00B804B0" w:rsidRPr="00B804B0">
        <w:rPr>
          <w:rFonts w:ascii="Times New Roman" w:hAnsi="Times New Roman"/>
          <w:sz w:val="28"/>
          <w:szCs w:val="28"/>
        </w:rPr>
        <w:t>8</w:t>
      </w:r>
    </w:p>
    <w:p w:rsidR="002B7C5A" w:rsidRPr="00B804B0" w:rsidRDefault="002B7C5A" w:rsidP="0042776C">
      <w:pPr>
        <w:widowControl/>
        <w:tabs>
          <w:tab w:val="right" w:leader="dot" w:pos="9393"/>
        </w:tabs>
        <w:spacing w:line="360" w:lineRule="auto"/>
        <w:ind w:left="1876" w:hanging="1876"/>
        <w:rPr>
          <w:rFonts w:ascii="Times New Roman" w:hAnsi="Times New Roman"/>
          <w:sz w:val="28"/>
          <w:szCs w:val="28"/>
        </w:rPr>
      </w:pPr>
    </w:p>
    <w:p w:rsidR="002B7C5A" w:rsidRPr="000C686D" w:rsidRDefault="00B804B0" w:rsidP="0042776C">
      <w:pPr>
        <w:widowControl/>
        <w:shd w:val="clear" w:color="auto" w:fill="FFFFFF"/>
        <w:tabs>
          <w:tab w:val="right" w:leader="dot" w:pos="9393"/>
        </w:tabs>
        <w:spacing w:before="60" w:after="60" w:line="216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B804B0">
        <w:rPr>
          <w:rFonts w:ascii="Times New Roman" w:hAnsi="Times New Roman"/>
          <w:sz w:val="28"/>
          <w:szCs w:val="28"/>
        </w:rPr>
        <w:t xml:space="preserve">Библиография </w:t>
      </w:r>
      <w:r w:rsidRPr="00B804B0">
        <w:rPr>
          <w:rFonts w:ascii="Times New Roman" w:hAnsi="Times New Roman"/>
          <w:sz w:val="28"/>
          <w:szCs w:val="28"/>
        </w:rPr>
        <w:tab/>
        <w:t>……………………………………………………………………40</w:t>
      </w:r>
    </w:p>
    <w:p w:rsidR="002B7C5A" w:rsidRPr="000C686D" w:rsidRDefault="002B7C5A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 w:line="216" w:lineRule="auto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 w:line="216" w:lineRule="auto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 w:line="216" w:lineRule="auto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 w:line="216" w:lineRule="auto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 w:line="216" w:lineRule="auto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 w:line="216" w:lineRule="auto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 w:line="216" w:lineRule="auto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 w:line="216" w:lineRule="auto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2B7C5A" w:rsidP="007148FC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B7C5A" w:rsidRPr="000C686D" w:rsidRDefault="006C2EF9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246380</wp:posOffset>
                </wp:positionV>
                <wp:extent cx="533400" cy="533400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59FD2" id=" 3" o:spid="_x0000_s1026" style="position:absolute;margin-left:-19.3pt;margin-top:19.4pt;width:42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" stroked="f">
                <v:path arrowok="t"/>
              </v:rect>
            </w:pict>
          </mc:Fallback>
        </mc:AlternateContent>
      </w:r>
    </w:p>
    <w:p w:rsidR="002B7C5A" w:rsidRPr="000C686D" w:rsidRDefault="002B7C5A" w:rsidP="0042776C">
      <w:pPr>
        <w:widowControl/>
        <w:shd w:val="clear" w:color="auto" w:fill="FFFFFF"/>
        <w:tabs>
          <w:tab w:val="left" w:pos="202"/>
          <w:tab w:val="right" w:leader="dot" w:pos="9356"/>
        </w:tabs>
        <w:spacing w:before="60" w:after="60"/>
        <w:rPr>
          <w:rFonts w:ascii="Times New Roman" w:hAnsi="Times New Roman" w:cs="Times New Roman"/>
          <w:sz w:val="26"/>
          <w:szCs w:val="26"/>
        </w:rPr>
        <w:sectPr w:rsidR="002B7C5A" w:rsidRPr="000C686D" w:rsidSect="001628A6">
          <w:pgSz w:w="11909" w:h="16834" w:code="9"/>
          <w:pgMar w:top="1418" w:right="1247" w:bottom="1758" w:left="1247" w:header="1418" w:footer="1418" w:gutter="0"/>
          <w:pgNumType w:fmt="upperRoman" w:start="2"/>
          <w:cols w:space="720"/>
          <w:noEndnote/>
          <w:docGrid w:linePitch="272"/>
        </w:sect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9421"/>
      </w:tblGrid>
      <w:tr w:rsidR="002B7C5A" w:rsidRPr="000C686D">
        <w:tc>
          <w:tcPr>
            <w:tcW w:w="9421" w:type="dxa"/>
          </w:tcPr>
          <w:p w:rsidR="002B7C5A" w:rsidRPr="000C686D" w:rsidRDefault="002B7C5A" w:rsidP="005B45BA">
            <w:pPr>
              <w:widowControl/>
              <w:spacing w:line="235" w:lineRule="auto"/>
              <w:ind w:right="-113"/>
              <w:jc w:val="right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2B7C5A" w:rsidRPr="000C686D" w:rsidRDefault="002B7C5A" w:rsidP="005B45BA">
            <w:pPr>
              <w:widowControl/>
              <w:spacing w:line="235" w:lineRule="auto"/>
              <w:ind w:right="-113"/>
              <w:jc w:val="right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2B7C5A" w:rsidRPr="000C686D" w:rsidRDefault="002B7C5A" w:rsidP="005B45BA">
            <w:pPr>
              <w:widowControl/>
              <w:spacing w:line="235" w:lineRule="auto"/>
              <w:ind w:right="-113"/>
              <w:jc w:val="right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2B7C5A" w:rsidRPr="000C686D" w:rsidRDefault="002B7C5A" w:rsidP="005B45BA">
            <w:pPr>
              <w:widowControl/>
              <w:spacing w:line="235" w:lineRule="auto"/>
              <w:ind w:right="-113"/>
              <w:jc w:val="right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2B7C5A" w:rsidRPr="000C686D">
        <w:tc>
          <w:tcPr>
            <w:tcW w:w="9421" w:type="dxa"/>
          </w:tcPr>
          <w:p w:rsidR="002B7C5A" w:rsidRPr="000C686D" w:rsidRDefault="002B7C5A" w:rsidP="005B45BA">
            <w:pPr>
              <w:widowControl/>
              <w:spacing w:line="235" w:lineRule="auto"/>
              <w:ind w:right="-113"/>
              <w:jc w:val="right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</w:tr>
      <w:tr w:rsidR="002B7C5A" w:rsidRPr="000C686D">
        <w:tc>
          <w:tcPr>
            <w:tcW w:w="9421" w:type="dxa"/>
            <w:tcBorders>
              <w:bottom w:val="single" w:sz="12" w:space="0" w:color="auto"/>
            </w:tcBorders>
          </w:tcPr>
          <w:p w:rsidR="002B7C5A" w:rsidRPr="000C686D" w:rsidRDefault="002B7C5A" w:rsidP="005B45BA">
            <w:pPr>
              <w:widowControl/>
              <w:spacing w:after="120" w:line="235" w:lineRule="auto"/>
              <w:ind w:left="-142" w:right="-142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</w:rPr>
              <w:t>СВОД ПРАВИЛ</w:t>
            </w:r>
          </w:p>
        </w:tc>
      </w:tr>
      <w:tr w:rsidR="002B7C5A" w:rsidRPr="00990710">
        <w:tc>
          <w:tcPr>
            <w:tcW w:w="9421" w:type="dxa"/>
            <w:tcBorders>
              <w:top w:val="single" w:sz="12" w:space="0" w:color="auto"/>
              <w:bottom w:val="single" w:sz="6" w:space="0" w:color="auto"/>
            </w:tcBorders>
          </w:tcPr>
          <w:p w:rsidR="002B7C5A" w:rsidRPr="000C686D" w:rsidRDefault="002B7C5A" w:rsidP="005B45BA">
            <w:pPr>
              <w:widowControl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ОТОПЛЕНИЕ, ВЕНТИЛЯЦИЯ И КОНДИЦИОНИРОВАНИЕ</w:t>
            </w:r>
          </w:p>
          <w:p w:rsidR="002B7C5A" w:rsidRPr="007A40D1" w:rsidRDefault="002B7C5A" w:rsidP="005B45B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0D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пожарной безопасности</w:t>
            </w:r>
          </w:p>
          <w:p w:rsidR="002B7C5A" w:rsidRPr="000C686D" w:rsidRDefault="002B7C5A" w:rsidP="005B45BA">
            <w:pPr>
              <w:widowControl/>
              <w:spacing w:before="120" w:after="120" w:line="235" w:lineRule="auto"/>
              <w:jc w:val="center"/>
              <w:rPr>
                <w:lang w:val="en-US"/>
              </w:rPr>
            </w:pPr>
            <w:r w:rsidRPr="000C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Heating</w:t>
            </w:r>
            <w:r w:rsidRPr="008C1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C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ventilation</w:t>
            </w:r>
            <w:r w:rsidRPr="008C1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conditioning</w:t>
            </w:r>
            <w:r w:rsidRPr="000C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Fire safety requirements</w:t>
            </w:r>
          </w:p>
        </w:tc>
      </w:tr>
      <w:tr w:rsidR="002B7C5A" w:rsidRPr="000C686D">
        <w:tc>
          <w:tcPr>
            <w:tcW w:w="9421" w:type="dxa"/>
            <w:tcBorders>
              <w:top w:val="single" w:sz="6" w:space="0" w:color="auto"/>
            </w:tcBorders>
          </w:tcPr>
          <w:p w:rsidR="007A40D1" w:rsidRPr="008C12A6" w:rsidRDefault="007A40D1" w:rsidP="005B45BA">
            <w:pPr>
              <w:widowControl/>
              <w:shd w:val="clear" w:color="auto" w:fill="FFFFFF"/>
              <w:tabs>
                <w:tab w:val="left" w:pos="749"/>
              </w:tabs>
              <w:spacing w:line="235" w:lineRule="auto"/>
              <w:ind w:right="-113" w:firstLine="454"/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2B7C5A" w:rsidRPr="000C686D" w:rsidRDefault="002B7C5A" w:rsidP="005B45BA">
            <w:pPr>
              <w:widowControl/>
              <w:shd w:val="clear" w:color="auto" w:fill="FFFFFF"/>
              <w:tabs>
                <w:tab w:val="left" w:pos="749"/>
              </w:tabs>
              <w:spacing w:line="235" w:lineRule="auto"/>
              <w:ind w:right="-113" w:firstLine="45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D">
              <w:rPr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</w:t>
            </w:r>
            <w:r w:rsidRPr="000C68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введения </w:t>
            </w:r>
            <w:r w:rsidR="00D7691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D7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21.02.2013 </w:t>
            </w:r>
          </w:p>
          <w:p w:rsidR="002B7C5A" w:rsidRPr="000C686D" w:rsidRDefault="002B7C5A" w:rsidP="005B45BA">
            <w:pPr>
              <w:widowControl/>
              <w:shd w:val="clear" w:color="auto" w:fill="FFFFFF"/>
              <w:tabs>
                <w:tab w:val="left" w:pos="749"/>
              </w:tabs>
              <w:spacing w:line="235" w:lineRule="auto"/>
              <w:ind w:right="-113" w:firstLine="454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2B7C5A" w:rsidRPr="000C686D" w:rsidRDefault="002B7C5A" w:rsidP="0042776C">
      <w:pPr>
        <w:widowControl/>
        <w:shd w:val="clear" w:color="auto" w:fill="FFFFFF"/>
        <w:spacing w:line="235" w:lineRule="auto"/>
        <w:jc w:val="center"/>
        <w:rPr>
          <w:rFonts w:cs="Times New Roman"/>
          <w:b/>
          <w:bCs/>
          <w:spacing w:val="56"/>
          <w:sz w:val="24"/>
          <w:szCs w:val="24"/>
        </w:rPr>
      </w:pPr>
    </w:p>
    <w:p w:rsidR="002B7C5A" w:rsidRPr="000C686D" w:rsidRDefault="002B7C5A" w:rsidP="005E6015">
      <w:pPr>
        <w:widowControl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C686D">
        <w:rPr>
          <w:rFonts w:ascii="Times New Roman" w:hAnsi="Times New Roman" w:cs="Times New Roman"/>
          <w:b/>
          <w:bCs/>
          <w:sz w:val="30"/>
          <w:szCs w:val="30"/>
        </w:rPr>
        <w:t xml:space="preserve">1 Область применения </w:t>
      </w:r>
    </w:p>
    <w:p w:rsidR="002B7C5A" w:rsidRPr="007A40D1" w:rsidRDefault="002B7C5A" w:rsidP="005E601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12"/>
        </w:rPr>
      </w:pPr>
    </w:p>
    <w:p w:rsidR="00DF1C06" w:rsidRPr="009D3B31" w:rsidRDefault="002B7C5A" w:rsidP="005E60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pacing w:val="-4"/>
          <w:sz w:val="28"/>
          <w:szCs w:val="28"/>
        </w:rPr>
        <w:t xml:space="preserve">1.1 </w:t>
      </w:r>
      <w:r w:rsidR="00DF1C06" w:rsidRPr="009D3B31">
        <w:rPr>
          <w:rFonts w:ascii="Times New Roman" w:hAnsi="Times New Roman"/>
          <w:sz w:val="28"/>
          <w:szCs w:val="28"/>
        </w:rPr>
        <w:t xml:space="preserve">Настоящий свод правил </w:t>
      </w:r>
      <w:r w:rsidR="00DF1C06">
        <w:rPr>
          <w:rFonts w:ascii="Times New Roman" w:hAnsi="Times New Roman"/>
          <w:sz w:val="28"/>
          <w:szCs w:val="28"/>
        </w:rPr>
        <w:t>приме</w:t>
      </w:r>
      <w:r w:rsidR="00DF1C06" w:rsidRPr="009D3B31">
        <w:rPr>
          <w:rFonts w:ascii="Times New Roman" w:hAnsi="Times New Roman"/>
          <w:sz w:val="28"/>
          <w:szCs w:val="28"/>
        </w:rPr>
        <w:t xml:space="preserve">няется </w:t>
      </w:r>
      <w:r w:rsidR="00DF1C06">
        <w:rPr>
          <w:rFonts w:ascii="Times New Roman" w:hAnsi="Times New Roman"/>
          <w:sz w:val="28"/>
          <w:szCs w:val="28"/>
        </w:rPr>
        <w:t>при</w:t>
      </w:r>
      <w:r w:rsidR="00DF1C06" w:rsidRPr="009D3B31">
        <w:rPr>
          <w:rFonts w:ascii="Times New Roman" w:hAnsi="Times New Roman"/>
          <w:sz w:val="28"/>
          <w:szCs w:val="28"/>
        </w:rPr>
        <w:t xml:space="preserve"> проектировани</w:t>
      </w:r>
      <w:r w:rsidR="00DF1C06">
        <w:rPr>
          <w:rFonts w:ascii="Times New Roman" w:hAnsi="Times New Roman"/>
          <w:sz w:val="28"/>
          <w:szCs w:val="28"/>
        </w:rPr>
        <w:t>и</w:t>
      </w:r>
      <w:r w:rsidR="00DF1C06" w:rsidRPr="009D3B31">
        <w:rPr>
          <w:rFonts w:ascii="Times New Roman" w:hAnsi="Times New Roman"/>
          <w:sz w:val="28"/>
          <w:szCs w:val="28"/>
        </w:rPr>
        <w:t xml:space="preserve"> и </w:t>
      </w:r>
      <w:r w:rsidR="00DF1C06">
        <w:rPr>
          <w:rFonts w:ascii="Times New Roman" w:hAnsi="Times New Roman"/>
          <w:sz w:val="28"/>
          <w:szCs w:val="28"/>
        </w:rPr>
        <w:t>монт</w:t>
      </w:r>
      <w:r w:rsidR="00DF1C06">
        <w:rPr>
          <w:rFonts w:ascii="Times New Roman" w:hAnsi="Times New Roman"/>
          <w:sz w:val="28"/>
          <w:szCs w:val="28"/>
        </w:rPr>
        <w:t>а</w:t>
      </w:r>
      <w:r w:rsidR="00DF1C06">
        <w:rPr>
          <w:rFonts w:ascii="Times New Roman" w:hAnsi="Times New Roman"/>
          <w:sz w:val="28"/>
          <w:szCs w:val="28"/>
        </w:rPr>
        <w:t>же</w:t>
      </w:r>
      <w:r w:rsidR="00DF1C06" w:rsidRPr="009D3B31">
        <w:rPr>
          <w:rFonts w:ascii="Times New Roman" w:hAnsi="Times New Roman"/>
          <w:sz w:val="28"/>
          <w:szCs w:val="28"/>
        </w:rPr>
        <w:t xml:space="preserve"> </w:t>
      </w:r>
      <w:r w:rsidR="00DF1C06" w:rsidRPr="000C686D">
        <w:rPr>
          <w:rFonts w:ascii="Times New Roman" w:hAnsi="Times New Roman"/>
          <w:spacing w:val="-4"/>
          <w:sz w:val="28"/>
          <w:szCs w:val="28"/>
        </w:rPr>
        <w:t>систем отопления, вентиляции и кондиционирования воздуха, противодымной вентиляции</w:t>
      </w:r>
      <w:r w:rsidR="00DF1C06" w:rsidRPr="009D3B31">
        <w:rPr>
          <w:rFonts w:ascii="Times New Roman" w:hAnsi="Times New Roman"/>
          <w:sz w:val="28"/>
          <w:szCs w:val="28"/>
        </w:rPr>
        <w:t xml:space="preserve"> вновь строящихся и реконструируемых зданий и с</w:t>
      </w:r>
      <w:r w:rsidR="00DF1C06" w:rsidRPr="009D3B31">
        <w:rPr>
          <w:rFonts w:ascii="Times New Roman" w:hAnsi="Times New Roman"/>
          <w:sz w:val="28"/>
          <w:szCs w:val="28"/>
        </w:rPr>
        <w:t>о</w:t>
      </w:r>
      <w:r w:rsidR="00DF1C06" w:rsidRPr="009D3B31">
        <w:rPr>
          <w:rFonts w:ascii="Times New Roman" w:hAnsi="Times New Roman"/>
          <w:sz w:val="28"/>
          <w:szCs w:val="28"/>
        </w:rPr>
        <w:t>оружений.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1.2 Настоящий свод правил не распространяется на системы: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отопления, вентиляции и кондиционирования воздуха защитных с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оружений гражданской обороны; сооружений, предназначенных для работ </w:t>
      </w:r>
      <w:r w:rsidRPr="000C686D">
        <w:rPr>
          <w:rFonts w:ascii="Times New Roman" w:hAnsi="Times New Roman"/>
          <w:sz w:val="28"/>
          <w:szCs w:val="28"/>
        </w:rPr>
        <w:br/>
        <w:t>с радиоактивными веществами, источниками ионизирующих излучений; объектов подземных горных работ и помещений, в которых производятся, хр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нятся или применяются взрывчатые вещества; </w:t>
      </w:r>
    </w:p>
    <w:p w:rsidR="002B7C5A" w:rsidRPr="000C686D" w:rsidRDefault="002B7C5A" w:rsidP="005E601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86D">
        <w:rPr>
          <w:rFonts w:ascii="Times New Roman" w:hAnsi="Times New Roman" w:cs="Times New Roman"/>
          <w:sz w:val="28"/>
          <w:szCs w:val="28"/>
        </w:rPr>
        <w:t>б) специальных нагревающих, охлаждающих и обеспыливающих установок и устройств для технологического и электротехнического оборудов</w:t>
      </w:r>
      <w:r w:rsidRPr="000C686D">
        <w:rPr>
          <w:rFonts w:ascii="Times New Roman" w:hAnsi="Times New Roman" w:cs="Times New Roman"/>
          <w:sz w:val="28"/>
          <w:szCs w:val="28"/>
        </w:rPr>
        <w:t>а</w:t>
      </w:r>
      <w:r w:rsidRPr="000C686D">
        <w:rPr>
          <w:rFonts w:ascii="Times New Roman" w:hAnsi="Times New Roman" w:cs="Times New Roman"/>
          <w:sz w:val="28"/>
          <w:szCs w:val="28"/>
        </w:rPr>
        <w:t>ния; аспирации, пневмотранспорта и пылегазоудаления от технологического оборудования и пылесосных установок.</w:t>
      </w:r>
    </w:p>
    <w:p w:rsidR="002B7C5A" w:rsidRPr="000C686D" w:rsidRDefault="002B7C5A" w:rsidP="005E601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C5A" w:rsidRPr="000C686D" w:rsidRDefault="002B7C5A" w:rsidP="005E6015">
      <w:pPr>
        <w:widowControl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C686D">
        <w:rPr>
          <w:rFonts w:ascii="Times New Roman" w:hAnsi="Times New Roman" w:cs="Times New Roman"/>
          <w:b/>
          <w:sz w:val="30"/>
          <w:szCs w:val="30"/>
        </w:rPr>
        <w:t>2 Нормативные ссылки</w:t>
      </w:r>
    </w:p>
    <w:p w:rsidR="002B7C5A" w:rsidRPr="007A40D1" w:rsidRDefault="002B7C5A" w:rsidP="005E6015">
      <w:pPr>
        <w:widowControl/>
        <w:ind w:firstLine="709"/>
        <w:jc w:val="both"/>
        <w:rPr>
          <w:rFonts w:ascii="Times New Roman" w:hAnsi="Times New Roman" w:cs="Times New Roman"/>
          <w:sz w:val="28"/>
          <w:szCs w:val="12"/>
        </w:rPr>
      </w:pP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 настоящем своде правил использованы нормативные ссылки на сл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дующие стандарты: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ГОСТ Р 53296</w:t>
      </w:r>
      <w:r w:rsidR="007A40D1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2009 Установка лифтов в зданиях и сооружениях. Тр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бования пожарной безопасности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ГОСТ Р 53299</w:t>
      </w:r>
      <w:r w:rsidR="00653822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 xml:space="preserve">2009 Воздуховоды. Метод испытаний на огнестойкость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ГОСТ Р 53300</w:t>
      </w:r>
      <w:r w:rsidR="007A40D1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 xml:space="preserve">2009 Противодымная защита зданий и сооружений. </w:t>
      </w:r>
      <w:r w:rsidRPr="000C686D">
        <w:rPr>
          <w:rFonts w:ascii="Times New Roman" w:hAnsi="Times New Roman"/>
          <w:sz w:val="28"/>
          <w:szCs w:val="28"/>
        </w:rPr>
        <w:br/>
        <w:t xml:space="preserve">Методы приемо-сдаточных и периодических испытаний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ГОСТ Р 53301</w:t>
      </w:r>
      <w:r w:rsidR="007A40D1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2009 Клапаны противопожарные вентиляционных с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 xml:space="preserve">стем. Метод испытаний на огнестойкость </w:t>
      </w:r>
    </w:p>
    <w:p w:rsidR="002B7C5A" w:rsidRPr="000C686D" w:rsidRDefault="002B7C5A" w:rsidP="005E60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6D">
        <w:rPr>
          <w:rFonts w:ascii="Times New Roman" w:hAnsi="Times New Roman" w:cs="Times New Roman"/>
          <w:sz w:val="28"/>
          <w:szCs w:val="28"/>
        </w:rPr>
        <w:t>ГОСТ Р 53302</w:t>
      </w:r>
      <w:r w:rsidR="007A40D1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sz w:val="28"/>
          <w:szCs w:val="28"/>
        </w:rPr>
        <w:t>2009 Оборудование противодымной защиты зданий и сооружений. Вентиляторы. Метод испытаний на огнестойкость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ГОСТ Р 53303</w:t>
      </w:r>
      <w:r w:rsidR="007A40D1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 xml:space="preserve">2009 Конструкции строительные. Противопожарные двери и ворота. Метод испытаний на дымогазопроницаемость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ГОСТ Р 53305</w:t>
      </w:r>
      <w:r w:rsidR="007A40D1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2009 Противодымные экраны. Метод испытаний на о</w:t>
      </w:r>
      <w:r w:rsidRPr="000C686D">
        <w:rPr>
          <w:rFonts w:ascii="Times New Roman" w:hAnsi="Times New Roman"/>
          <w:sz w:val="28"/>
          <w:szCs w:val="28"/>
        </w:rPr>
        <w:t>г</w:t>
      </w:r>
      <w:r w:rsidRPr="000C686D">
        <w:rPr>
          <w:rFonts w:ascii="Times New Roman" w:hAnsi="Times New Roman"/>
          <w:sz w:val="28"/>
          <w:szCs w:val="28"/>
        </w:rPr>
        <w:t xml:space="preserve">нестойкость </w:t>
      </w:r>
    </w:p>
    <w:p w:rsidR="002B7C5A" w:rsidRPr="000C686D" w:rsidRDefault="002B7C5A" w:rsidP="005E6015">
      <w:pPr>
        <w:pStyle w:val="CM27"/>
        <w:widowControl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lastRenderedPageBreak/>
        <w:t>ГОСТ Р 53306</w:t>
      </w:r>
      <w:r w:rsidR="007A40D1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2009 Узлы пересечения ограждающих строительных кон</w:t>
      </w:r>
      <w:r w:rsidRPr="000C686D">
        <w:rPr>
          <w:rFonts w:ascii="Times New Roman" w:hAnsi="Times New Roman"/>
          <w:spacing w:val="6"/>
          <w:sz w:val="28"/>
          <w:szCs w:val="28"/>
        </w:rPr>
        <w:t>струкций трубопроводами из полимерных материалов. Метод испыт</w:t>
      </w:r>
      <w:r w:rsidRPr="000C686D">
        <w:rPr>
          <w:rFonts w:ascii="Times New Roman" w:hAnsi="Times New Roman"/>
          <w:spacing w:val="6"/>
          <w:sz w:val="28"/>
          <w:szCs w:val="28"/>
        </w:rPr>
        <w:t>а</w:t>
      </w:r>
      <w:r w:rsidRPr="000C686D">
        <w:rPr>
          <w:rFonts w:ascii="Times New Roman" w:hAnsi="Times New Roman"/>
          <w:spacing w:val="6"/>
          <w:sz w:val="28"/>
          <w:szCs w:val="28"/>
        </w:rPr>
        <w:t xml:space="preserve">ний </w:t>
      </w:r>
      <w:r w:rsidRPr="000C686D">
        <w:rPr>
          <w:rFonts w:ascii="Times New Roman" w:hAnsi="Times New Roman"/>
          <w:sz w:val="28"/>
          <w:szCs w:val="28"/>
        </w:rPr>
        <w:t xml:space="preserve">на огнестойкость </w:t>
      </w:r>
    </w:p>
    <w:p w:rsidR="007A40D1" w:rsidRPr="006C575E" w:rsidRDefault="007A40D1" w:rsidP="005E6015">
      <w:pPr>
        <w:pStyle w:val="ae"/>
        <w:spacing w:before="120" w:after="0" w:line="247" w:lineRule="auto"/>
        <w:ind w:firstLine="709"/>
        <w:jc w:val="both"/>
      </w:pPr>
      <w:r w:rsidRPr="00560341">
        <w:rPr>
          <w:spacing w:val="60"/>
        </w:rPr>
        <w:t>Примечание</w:t>
      </w:r>
      <w:r>
        <w:rPr>
          <w:sz w:val="28"/>
          <w:szCs w:val="28"/>
        </w:rPr>
        <w:t xml:space="preserve"> – </w:t>
      </w:r>
      <w:r w:rsidRPr="006C575E">
        <w:t>При пользовании настоящим сводом правил целесообразно проверить действие ссылочных стандартов, сводов правил и классификаторов в информ</w:t>
      </w:r>
      <w:r w:rsidRPr="006C575E">
        <w:t>а</w:t>
      </w:r>
      <w:r w:rsidRPr="006C575E">
        <w:t xml:space="preserve">ционной системе общего пользования </w:t>
      </w:r>
      <w:r>
        <w:sym w:font="Symbol" w:char="F0BE"/>
      </w:r>
      <w:r w:rsidRPr="006C575E">
        <w:t xml:space="preserve"> на официальном сайте Федерального агентства по техническому регулированию и метрологии в сети Интернет или по ежегодно издава</w:t>
      </w:r>
      <w:r w:rsidRPr="006C575E">
        <w:t>е</w:t>
      </w:r>
      <w:r w:rsidRPr="006C575E">
        <w:t xml:space="preserve">мому информационному указателю «Национальные стандарты», который опубликован по </w:t>
      </w:r>
      <w:r w:rsidRPr="00C141AE">
        <w:rPr>
          <w:spacing w:val="2"/>
        </w:rPr>
        <w:t>состоянию на 1 января текущего года, и по соответствующим ежемесячно издаваемым ин</w:t>
      </w:r>
      <w:r w:rsidRPr="006C575E">
        <w:t>формационным указателям, опубликованным в текущем году. Если ссылочный ста</w:t>
      </w:r>
      <w:r w:rsidRPr="006C575E">
        <w:t>н</w:t>
      </w:r>
      <w:r w:rsidRPr="006C575E">
        <w:t>дарт заменен (изменен), то при пользовании настоящим сводом правил следует руководств</w:t>
      </w:r>
      <w:r w:rsidRPr="006C575E">
        <w:t>о</w:t>
      </w:r>
      <w:r w:rsidRPr="006C575E">
        <w:t>ваться заменяющим (измененным) стандартом. Если ссылочный стандарт отменен без з</w:t>
      </w:r>
      <w:r w:rsidRPr="006C575E">
        <w:t>а</w:t>
      </w:r>
      <w:r w:rsidRPr="006C575E">
        <w:t>мены, то положение, в котором дана ссылка на него, применяется в части, не затрагивающей эту ссы</w:t>
      </w:r>
      <w:r w:rsidRPr="006C575E">
        <w:t>л</w:t>
      </w:r>
      <w:r w:rsidRPr="006C575E">
        <w:t>ку.</w:t>
      </w:r>
    </w:p>
    <w:p w:rsidR="002B7C5A" w:rsidRPr="000C686D" w:rsidRDefault="002B7C5A" w:rsidP="005E6015">
      <w:pPr>
        <w:pStyle w:val="ae"/>
        <w:spacing w:after="0" w:line="252" w:lineRule="auto"/>
        <w:ind w:firstLine="709"/>
        <w:jc w:val="both"/>
        <w:rPr>
          <w:sz w:val="28"/>
          <w:szCs w:val="28"/>
        </w:rPr>
      </w:pPr>
    </w:p>
    <w:p w:rsidR="002B7C5A" w:rsidRPr="000C686D" w:rsidRDefault="002B7C5A" w:rsidP="005E6015">
      <w:pPr>
        <w:widowControl/>
        <w:spacing w:line="252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C686D">
        <w:rPr>
          <w:rFonts w:ascii="Times New Roman" w:hAnsi="Times New Roman" w:cs="Times New Roman"/>
          <w:b/>
          <w:sz w:val="30"/>
          <w:szCs w:val="30"/>
        </w:rPr>
        <w:t>3 Термины и определения</w:t>
      </w:r>
    </w:p>
    <w:p w:rsidR="002B7C5A" w:rsidRPr="000C686D" w:rsidRDefault="002B7C5A" w:rsidP="005E6015">
      <w:pPr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 настоящем своде правил приняты следующие термины с соотве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 xml:space="preserve">ствующими определениями: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3.1</w:t>
      </w:r>
      <w:r w:rsidRPr="000C686D">
        <w:rPr>
          <w:rFonts w:ascii="Times New Roman" w:hAnsi="Times New Roman"/>
          <w:b/>
          <w:bCs/>
          <w:sz w:val="28"/>
          <w:szCs w:val="28"/>
        </w:rPr>
        <w:t> воздушный затвор</w:t>
      </w:r>
      <w:r w:rsidRPr="000C686D">
        <w:rPr>
          <w:rFonts w:ascii="Times New Roman" w:hAnsi="Times New Roman"/>
          <w:sz w:val="28"/>
          <w:szCs w:val="28"/>
        </w:rPr>
        <w:t>: Конструктивный элемент этажного ответвл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ния воздуховода от вертикального коллектора, обеспечивающий разворот потока газов (продуктов горения), перемещаемых в воздуховоде, в противоп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ложном (обратном) направлении для предотвращения</w:t>
      </w:r>
      <w:r w:rsidR="007A40D1">
        <w:rPr>
          <w:rFonts w:ascii="Times New Roman" w:hAnsi="Times New Roman"/>
          <w:sz w:val="28"/>
          <w:szCs w:val="28"/>
        </w:rPr>
        <w:t xml:space="preserve"> задымления вышел</w:t>
      </w:r>
      <w:r w:rsidR="007A40D1">
        <w:rPr>
          <w:rFonts w:ascii="Times New Roman" w:hAnsi="Times New Roman"/>
          <w:sz w:val="28"/>
          <w:szCs w:val="28"/>
        </w:rPr>
        <w:t>е</w:t>
      </w:r>
      <w:r w:rsidR="007A40D1">
        <w:rPr>
          <w:rFonts w:ascii="Times New Roman" w:hAnsi="Times New Roman"/>
          <w:sz w:val="28"/>
          <w:szCs w:val="28"/>
        </w:rPr>
        <w:t>жащих этажей.</w:t>
      </w:r>
    </w:p>
    <w:p w:rsidR="002B7C5A" w:rsidRPr="000C686D" w:rsidRDefault="002B7C5A" w:rsidP="005E60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3.2</w:t>
      </w:r>
      <w:r w:rsidRPr="000C686D">
        <w:rPr>
          <w:rFonts w:ascii="Times New Roman" w:hAnsi="Times New Roman"/>
          <w:b/>
          <w:bCs/>
          <w:sz w:val="28"/>
          <w:szCs w:val="28"/>
        </w:rPr>
        <w:t> дымоприемное устройство</w:t>
      </w:r>
      <w:r w:rsidRPr="000C686D">
        <w:rPr>
          <w:rFonts w:ascii="Times New Roman" w:hAnsi="Times New Roman"/>
          <w:sz w:val="28"/>
          <w:szCs w:val="28"/>
        </w:rPr>
        <w:t>: Проем или отверстие в канале системы вытяжной противодымной вентиляции с установленной в них сеткой или решеткой или с установленным в них дымовым люком или нормально закр</w:t>
      </w:r>
      <w:r w:rsidRPr="000C686D">
        <w:rPr>
          <w:rFonts w:ascii="Times New Roman" w:hAnsi="Times New Roman"/>
          <w:sz w:val="28"/>
          <w:szCs w:val="28"/>
        </w:rPr>
        <w:t>ы</w:t>
      </w:r>
      <w:r w:rsidRPr="000C686D">
        <w:rPr>
          <w:rFonts w:ascii="Times New Roman" w:hAnsi="Times New Roman"/>
          <w:sz w:val="28"/>
          <w:szCs w:val="28"/>
        </w:rPr>
        <w:t>тым противопожарным клапаном</w:t>
      </w:r>
      <w:r w:rsidR="007A40D1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5E60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3.3 </w:t>
      </w:r>
      <w:r w:rsidRPr="000C686D">
        <w:rPr>
          <w:rFonts w:ascii="Times New Roman" w:hAnsi="Times New Roman"/>
          <w:b/>
          <w:bCs/>
          <w:sz w:val="28"/>
          <w:szCs w:val="28"/>
        </w:rPr>
        <w:t>дымовой канал (дымовая труба):</w:t>
      </w:r>
      <w:r w:rsidRPr="000C686D">
        <w:rPr>
          <w:rFonts w:ascii="Times New Roman" w:hAnsi="Times New Roman"/>
          <w:sz w:val="28"/>
          <w:szCs w:val="28"/>
        </w:rPr>
        <w:t xml:space="preserve"> Вертикальный канал прям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угольного или круглого сечения для создания тяги и отвода дымовых газов от теплогенератора (котла), печи вверх в атмосферу</w:t>
      </w:r>
      <w:r w:rsidR="007A40D1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5E60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3.4 </w:t>
      </w:r>
      <w:r w:rsidRPr="000C686D">
        <w:rPr>
          <w:rFonts w:ascii="Times New Roman" w:hAnsi="Times New Roman"/>
          <w:b/>
          <w:bCs/>
          <w:sz w:val="28"/>
          <w:szCs w:val="28"/>
        </w:rPr>
        <w:t>дымоход</w:t>
      </w:r>
      <w:r w:rsidRPr="000C686D">
        <w:rPr>
          <w:rFonts w:ascii="Times New Roman" w:hAnsi="Times New Roman"/>
          <w:sz w:val="28"/>
          <w:szCs w:val="28"/>
        </w:rPr>
        <w:t>: Канал, по которому осуществляется движение продуктов горения внутри печи</w:t>
      </w:r>
      <w:r w:rsidR="007A40D1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3.5 </w:t>
      </w:r>
      <w:r w:rsidRPr="000C686D">
        <w:rPr>
          <w:rFonts w:ascii="Times New Roman" w:hAnsi="Times New Roman"/>
          <w:b/>
          <w:bCs/>
          <w:sz w:val="28"/>
          <w:szCs w:val="28"/>
        </w:rPr>
        <w:t>дымоотвод</w:t>
      </w:r>
      <w:r w:rsidRPr="000C686D">
        <w:rPr>
          <w:rFonts w:ascii="Times New Roman" w:hAnsi="Times New Roman"/>
          <w:sz w:val="28"/>
          <w:szCs w:val="28"/>
        </w:rPr>
        <w:t>: Канал для отвода дымовых газов от теплогенератора до дымового канала или наружу через стену здания</w:t>
      </w:r>
      <w:r w:rsidR="007A40D1">
        <w:rPr>
          <w:rFonts w:ascii="Times New Roman" w:hAnsi="Times New Roman"/>
          <w:sz w:val="28"/>
          <w:szCs w:val="28"/>
        </w:rPr>
        <w:t>.</w:t>
      </w:r>
    </w:p>
    <w:p w:rsidR="002B7C5A" w:rsidRPr="00E14E4B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3.6 </w:t>
      </w:r>
      <w:r w:rsidRPr="000C686D">
        <w:rPr>
          <w:rFonts w:ascii="Times New Roman" w:hAnsi="Times New Roman"/>
          <w:b/>
          <w:bCs/>
          <w:sz w:val="28"/>
          <w:szCs w:val="28"/>
        </w:rPr>
        <w:t>дымовая зона</w:t>
      </w:r>
      <w:r w:rsidRPr="000C686D">
        <w:rPr>
          <w:rFonts w:ascii="Times New Roman" w:hAnsi="Times New Roman"/>
          <w:sz w:val="28"/>
          <w:szCs w:val="28"/>
        </w:rPr>
        <w:t>: Часть помещения, защищаемая автономными сист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мами вытяжной противодымной </w:t>
      </w:r>
      <w:r w:rsidRPr="00E14E4B">
        <w:rPr>
          <w:rFonts w:ascii="Times New Roman" w:hAnsi="Times New Roman"/>
          <w:sz w:val="28"/>
          <w:szCs w:val="28"/>
        </w:rPr>
        <w:t>вентиляции, конструктивно выделенная из объема этого помещения в его верхней части при применении систем с ест</w:t>
      </w:r>
      <w:r w:rsidRPr="00E14E4B">
        <w:rPr>
          <w:rFonts w:ascii="Times New Roman" w:hAnsi="Times New Roman"/>
          <w:sz w:val="28"/>
          <w:szCs w:val="28"/>
        </w:rPr>
        <w:t>е</w:t>
      </w:r>
      <w:r w:rsidRPr="00E14E4B">
        <w:rPr>
          <w:rFonts w:ascii="Times New Roman" w:hAnsi="Times New Roman"/>
          <w:sz w:val="28"/>
          <w:szCs w:val="28"/>
        </w:rPr>
        <w:t>ственным побуждением</w:t>
      </w:r>
      <w:r w:rsidR="007A40D1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4B">
        <w:rPr>
          <w:rFonts w:ascii="Times New Roman" w:hAnsi="Times New Roman"/>
          <w:sz w:val="28"/>
          <w:szCs w:val="28"/>
        </w:rPr>
        <w:t>3.7 </w:t>
      </w:r>
      <w:r w:rsidRPr="00E14E4B">
        <w:rPr>
          <w:rFonts w:ascii="Times New Roman" w:hAnsi="Times New Roman"/>
          <w:b/>
          <w:bCs/>
          <w:sz w:val="28"/>
          <w:szCs w:val="28"/>
        </w:rPr>
        <w:t>дымовой люк (фонарь или</w:t>
      </w:r>
      <w:r w:rsidRPr="000C686D">
        <w:rPr>
          <w:rFonts w:ascii="Times New Roman" w:hAnsi="Times New Roman"/>
          <w:b/>
          <w:bCs/>
          <w:sz w:val="28"/>
          <w:szCs w:val="28"/>
        </w:rPr>
        <w:t xml:space="preserve"> фрамуга)</w:t>
      </w:r>
      <w:r w:rsidRPr="000C686D">
        <w:rPr>
          <w:rFonts w:ascii="Times New Roman" w:hAnsi="Times New Roman"/>
          <w:sz w:val="28"/>
          <w:szCs w:val="28"/>
        </w:rPr>
        <w:t>: Автоматически и дистанц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онно управляемое устройство, перекрывающее проемы в наружных огражд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ющих конструкциях помещений, защищаемых вытяжной противодымной вентиляцией с естественным побуждением тяги</w:t>
      </w:r>
      <w:r w:rsidR="007A40D1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lastRenderedPageBreak/>
        <w:t>3.8 </w:t>
      </w:r>
      <w:r w:rsidRPr="000C686D">
        <w:rPr>
          <w:rFonts w:ascii="Times New Roman" w:hAnsi="Times New Roman"/>
          <w:b/>
          <w:bCs/>
          <w:sz w:val="28"/>
          <w:szCs w:val="28"/>
        </w:rPr>
        <w:t>клапан противопожарный</w:t>
      </w:r>
      <w:r w:rsidRPr="000C686D">
        <w:rPr>
          <w:rFonts w:ascii="Times New Roman" w:hAnsi="Times New Roman"/>
          <w:sz w:val="28"/>
          <w:szCs w:val="28"/>
        </w:rPr>
        <w:t>: Автоматически и дистанционно упра</w:t>
      </w:r>
      <w:r w:rsidRPr="000C686D">
        <w:rPr>
          <w:rFonts w:ascii="Times New Roman" w:hAnsi="Times New Roman"/>
          <w:sz w:val="28"/>
          <w:szCs w:val="28"/>
        </w:rPr>
        <w:t>в</w:t>
      </w:r>
      <w:r w:rsidRPr="000C686D">
        <w:rPr>
          <w:rFonts w:ascii="Times New Roman" w:hAnsi="Times New Roman"/>
          <w:sz w:val="28"/>
          <w:szCs w:val="28"/>
        </w:rPr>
        <w:t>ляемое устройство для перекрытия вентиляционных каналов или проемов в ограждающих строительных конструкциях зданий, имеющее предельные с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стояния по огнестойкости, характеризуемые потерей плотности и потерей теплоизолирующей способности: </w:t>
      </w:r>
    </w:p>
    <w:p w:rsidR="002B7C5A" w:rsidRPr="000C686D" w:rsidRDefault="002B7C5A" w:rsidP="005E601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- нормально открытый (закрываемый при пожаре); </w:t>
      </w:r>
    </w:p>
    <w:p w:rsidR="002B7C5A" w:rsidRPr="000C686D" w:rsidRDefault="002B7C5A" w:rsidP="005E601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- нормально закрытый (открываемый при пожаре); </w:t>
      </w:r>
    </w:p>
    <w:p w:rsidR="002B7C5A" w:rsidRPr="000C686D" w:rsidRDefault="002B7C5A" w:rsidP="005E601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- двойного действия (закрываемый при пожаре и открываемый после пожара).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3.9 </w:t>
      </w:r>
      <w:r w:rsidRPr="000C686D">
        <w:rPr>
          <w:rFonts w:ascii="Times New Roman" w:hAnsi="Times New Roman"/>
          <w:b/>
          <w:bCs/>
          <w:sz w:val="28"/>
          <w:szCs w:val="28"/>
        </w:rPr>
        <w:t>клапан дымовой</w:t>
      </w:r>
      <w:r w:rsidRPr="000C686D">
        <w:rPr>
          <w:rFonts w:ascii="Times New Roman" w:hAnsi="Times New Roman"/>
          <w:sz w:val="28"/>
          <w:szCs w:val="28"/>
        </w:rPr>
        <w:t>: Клапан противопожарный нормально закрытый, имеющий предельное состояние по огнестойкости, характеризуемое только потерей плотности, и подлежащий установке непосредственно в проемах д</w:t>
      </w:r>
      <w:r w:rsidRPr="000C686D">
        <w:rPr>
          <w:rFonts w:ascii="Times New Roman" w:hAnsi="Times New Roman"/>
          <w:sz w:val="28"/>
          <w:szCs w:val="28"/>
        </w:rPr>
        <w:t>ы</w:t>
      </w:r>
      <w:r w:rsidRPr="000C686D">
        <w:rPr>
          <w:rFonts w:ascii="Times New Roman" w:hAnsi="Times New Roman"/>
          <w:sz w:val="28"/>
          <w:szCs w:val="28"/>
        </w:rPr>
        <w:t xml:space="preserve">мовых вытяжных шахт в защищаемых коридорах.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3.10 </w:t>
      </w:r>
      <w:r w:rsidRPr="000C686D">
        <w:rPr>
          <w:rFonts w:ascii="Times New Roman" w:hAnsi="Times New Roman"/>
          <w:b/>
          <w:bCs/>
          <w:sz w:val="28"/>
          <w:szCs w:val="28"/>
        </w:rPr>
        <w:t>отступка</w:t>
      </w:r>
      <w:r w:rsidRPr="000C686D">
        <w:rPr>
          <w:rFonts w:ascii="Times New Roman" w:hAnsi="Times New Roman"/>
          <w:sz w:val="28"/>
          <w:szCs w:val="28"/>
        </w:rPr>
        <w:t xml:space="preserve">: Пространство между наружной поверхностью печи или дымового канала и защищенной или незащищенной от возгорания стеной или перегородкой из горючих или трудногорючих материалов. </w:t>
      </w:r>
    </w:p>
    <w:p w:rsidR="002B7C5A" w:rsidRPr="000C686D" w:rsidRDefault="002B7C5A" w:rsidP="005E6015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686D">
        <w:rPr>
          <w:rFonts w:ascii="Times New Roman" w:hAnsi="Times New Roman"/>
          <w:color w:val="auto"/>
          <w:sz w:val="28"/>
          <w:szCs w:val="28"/>
        </w:rPr>
        <w:t>3.1</w:t>
      </w:r>
      <w:r w:rsidR="00830926">
        <w:rPr>
          <w:rFonts w:ascii="Times New Roman" w:hAnsi="Times New Roman"/>
          <w:color w:val="auto"/>
          <w:sz w:val="28"/>
          <w:szCs w:val="28"/>
        </w:rPr>
        <w:t>1</w:t>
      </w:r>
      <w:r w:rsidR="00CE3CC4">
        <w:rPr>
          <w:rFonts w:ascii="Times New Roman" w:hAnsi="Times New Roman"/>
          <w:b/>
          <w:bCs/>
          <w:color w:val="auto"/>
          <w:sz w:val="28"/>
          <w:szCs w:val="28"/>
        </w:rPr>
        <w:t> </w:t>
      </w:r>
      <w:r w:rsidRPr="000C686D">
        <w:rPr>
          <w:rFonts w:ascii="Times New Roman" w:hAnsi="Times New Roman"/>
          <w:b/>
          <w:bCs/>
          <w:color w:val="auto"/>
          <w:sz w:val="28"/>
          <w:szCs w:val="28"/>
        </w:rPr>
        <w:t>помещение с постоянным пребыванием людей</w:t>
      </w:r>
      <w:r w:rsidRPr="000C686D">
        <w:rPr>
          <w:rFonts w:ascii="Times New Roman" w:hAnsi="Times New Roman"/>
          <w:color w:val="auto"/>
          <w:sz w:val="28"/>
          <w:szCs w:val="28"/>
        </w:rPr>
        <w:t>: Помещение, в котором люди находятся непрерывно более двух часов.</w:t>
      </w:r>
    </w:p>
    <w:p w:rsidR="002B7C5A" w:rsidRPr="000C686D" w:rsidRDefault="00830926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3.12</w:t>
      </w:r>
      <w:r w:rsidR="00CE3CC4">
        <w:rPr>
          <w:rFonts w:ascii="Times New Roman" w:hAnsi="Times New Roman"/>
          <w:bCs/>
          <w:sz w:val="28"/>
          <w:szCs w:val="28"/>
        </w:rPr>
        <w:t> </w:t>
      </w:r>
      <w:r w:rsidR="002B7C5A" w:rsidRPr="000C686D">
        <w:rPr>
          <w:rFonts w:ascii="Times New Roman" w:hAnsi="Times New Roman"/>
          <w:b/>
          <w:bCs/>
          <w:sz w:val="28"/>
          <w:szCs w:val="28"/>
        </w:rPr>
        <w:t>помещение без естественного проветривания при пожаре</w:t>
      </w:r>
      <w:r w:rsidR="002B7C5A" w:rsidRPr="000C686D">
        <w:rPr>
          <w:rFonts w:ascii="Times New Roman" w:hAnsi="Times New Roman"/>
          <w:sz w:val="28"/>
          <w:szCs w:val="28"/>
        </w:rPr>
        <w:t>: Помещение (в том числе коридор) без открываемых окон или проемов в нару</w:t>
      </w:r>
      <w:r w:rsidR="002B7C5A" w:rsidRPr="000C686D">
        <w:rPr>
          <w:rFonts w:ascii="Times New Roman" w:hAnsi="Times New Roman"/>
          <w:sz w:val="28"/>
          <w:szCs w:val="28"/>
        </w:rPr>
        <w:t>ж</w:t>
      </w:r>
      <w:r w:rsidR="002B7C5A" w:rsidRPr="000C686D">
        <w:rPr>
          <w:rFonts w:ascii="Times New Roman" w:hAnsi="Times New Roman"/>
          <w:sz w:val="28"/>
          <w:szCs w:val="28"/>
        </w:rPr>
        <w:t>ных ограждающих строительных конструкциях или помещение (коридор) с открываемыми окнами или проемами площадью, недостаточной для нару</w:t>
      </w:r>
      <w:r w:rsidR="002B7C5A" w:rsidRPr="000C686D">
        <w:rPr>
          <w:rFonts w:ascii="Times New Roman" w:hAnsi="Times New Roman"/>
          <w:sz w:val="28"/>
          <w:szCs w:val="28"/>
        </w:rPr>
        <w:t>ж</w:t>
      </w:r>
      <w:r w:rsidR="002B7C5A" w:rsidRPr="000C686D">
        <w:rPr>
          <w:rFonts w:ascii="Times New Roman" w:hAnsi="Times New Roman"/>
          <w:sz w:val="28"/>
          <w:szCs w:val="28"/>
        </w:rPr>
        <w:t>ного выброса продуктов горения, предотвращающего задымление этого п</w:t>
      </w:r>
      <w:r w:rsidR="002B7C5A" w:rsidRPr="000C686D">
        <w:rPr>
          <w:rFonts w:ascii="Times New Roman" w:hAnsi="Times New Roman"/>
          <w:sz w:val="28"/>
          <w:szCs w:val="28"/>
        </w:rPr>
        <w:t>о</w:t>
      </w:r>
      <w:r w:rsidR="002B7C5A" w:rsidRPr="000C686D">
        <w:rPr>
          <w:rFonts w:ascii="Times New Roman" w:hAnsi="Times New Roman"/>
          <w:sz w:val="28"/>
          <w:szCs w:val="28"/>
        </w:rPr>
        <w:t>мещения при пожаре</w:t>
      </w:r>
      <w:r w:rsidR="007E4971">
        <w:rPr>
          <w:rFonts w:ascii="Times New Roman" w:hAnsi="Times New Roman"/>
          <w:sz w:val="28"/>
          <w:szCs w:val="28"/>
        </w:rPr>
        <w:t xml:space="preserve"> </w:t>
      </w:r>
      <w:r w:rsidR="003F39AF">
        <w:rPr>
          <w:rFonts w:ascii="Times New Roman" w:hAnsi="Times New Roman"/>
          <w:sz w:val="28"/>
          <w:szCs w:val="28"/>
        </w:rPr>
        <w:t>в соответствии с положениями</w:t>
      </w:r>
      <w:r w:rsidR="005E6015">
        <w:rPr>
          <w:rFonts w:ascii="Times New Roman" w:hAnsi="Times New Roman"/>
          <w:sz w:val="28"/>
          <w:szCs w:val="28"/>
        </w:rPr>
        <w:t xml:space="preserve"> пункта</w:t>
      </w:r>
      <w:r w:rsidR="007E4971">
        <w:rPr>
          <w:rFonts w:ascii="Times New Roman" w:hAnsi="Times New Roman"/>
          <w:sz w:val="28"/>
          <w:szCs w:val="28"/>
        </w:rPr>
        <w:t xml:space="preserve"> </w:t>
      </w:r>
      <w:r w:rsidR="007E4971" w:rsidRPr="000C686D">
        <w:rPr>
          <w:rFonts w:ascii="Times New Roman" w:hAnsi="Times New Roman"/>
          <w:sz w:val="28"/>
          <w:szCs w:val="28"/>
        </w:rPr>
        <w:t>8.5</w:t>
      </w:r>
      <w:r w:rsidR="002B7C5A" w:rsidRPr="000C686D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3.1</w:t>
      </w:r>
      <w:r w:rsidR="00830926">
        <w:rPr>
          <w:rFonts w:ascii="Times New Roman" w:hAnsi="Times New Roman"/>
          <w:sz w:val="28"/>
          <w:szCs w:val="28"/>
        </w:rPr>
        <w:t>3</w:t>
      </w:r>
      <w:r w:rsidRPr="000C686D">
        <w:rPr>
          <w:rFonts w:ascii="Times New Roman" w:hAnsi="Times New Roman"/>
          <w:b/>
          <w:bCs/>
          <w:sz w:val="28"/>
          <w:szCs w:val="28"/>
        </w:rPr>
        <w:t> противодымная вентиляция</w:t>
      </w:r>
      <w:r w:rsidRPr="000C686D">
        <w:rPr>
          <w:rFonts w:ascii="Times New Roman" w:hAnsi="Times New Roman"/>
          <w:sz w:val="28"/>
          <w:szCs w:val="28"/>
        </w:rPr>
        <w:t>: Регулируемый (управляемый) газ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обмен внутреннего объема здания при возникновении пожара в одном из его помещений, предотвращающий поражающее воздействие на людей и (или) материальные ценности распространяющихся продуктов горения, обусловл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вающих повышенное содержание токсичных компонентов, увеличение те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</w:rPr>
        <w:t xml:space="preserve">пературы и изменение оптической плотности воздушной среды. </w:t>
      </w:r>
    </w:p>
    <w:p w:rsidR="002B7C5A" w:rsidRPr="000C686D" w:rsidRDefault="00830926" w:rsidP="005E60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2B7C5A" w:rsidRPr="000C686D">
        <w:rPr>
          <w:rFonts w:ascii="Times New Roman" w:hAnsi="Times New Roman"/>
          <w:sz w:val="28"/>
          <w:szCs w:val="28"/>
        </w:rPr>
        <w:t> </w:t>
      </w:r>
      <w:r w:rsidR="002B7C5A" w:rsidRPr="000C686D">
        <w:rPr>
          <w:rFonts w:ascii="Times New Roman" w:hAnsi="Times New Roman"/>
          <w:b/>
          <w:sz w:val="28"/>
          <w:szCs w:val="28"/>
        </w:rPr>
        <w:t>противодымный экран</w:t>
      </w:r>
      <w:r w:rsidR="002B7C5A" w:rsidRPr="000C686D">
        <w:rPr>
          <w:rFonts w:ascii="Times New Roman" w:hAnsi="Times New Roman"/>
          <w:sz w:val="28"/>
          <w:szCs w:val="28"/>
        </w:rPr>
        <w:t>: Автоматически и дистанционно управл</w:t>
      </w:r>
      <w:r w:rsidR="002B7C5A" w:rsidRPr="000C686D">
        <w:rPr>
          <w:rFonts w:ascii="Times New Roman" w:hAnsi="Times New Roman"/>
          <w:sz w:val="28"/>
          <w:szCs w:val="28"/>
        </w:rPr>
        <w:t>я</w:t>
      </w:r>
      <w:r w:rsidR="002B7C5A" w:rsidRPr="000C686D">
        <w:rPr>
          <w:rFonts w:ascii="Times New Roman" w:hAnsi="Times New Roman"/>
          <w:sz w:val="28"/>
          <w:szCs w:val="28"/>
        </w:rPr>
        <w:t>емое устройство с выдвижной шторой или неподвижный конструктивный элемент из дымонепроницаемого негорючего материала, устанавливаемый в верхней части под перекрытиями защищаемых помещений или в стеновых проемах с опуском по высоте не менее толщины образующегося при пожаре дымового слоя и предназначенный для предотвращения распространения продуктов горения под межэтажными перекрытиями, через проемы в стенах и перекрытиях, а также для конструктивного выделения дымовых зон в защ</w:t>
      </w:r>
      <w:r w:rsidR="002B7C5A" w:rsidRPr="000C686D">
        <w:rPr>
          <w:rFonts w:ascii="Times New Roman" w:hAnsi="Times New Roman"/>
          <w:sz w:val="28"/>
          <w:szCs w:val="28"/>
        </w:rPr>
        <w:t>и</w:t>
      </w:r>
      <w:r w:rsidR="002B7C5A" w:rsidRPr="000C686D">
        <w:rPr>
          <w:rFonts w:ascii="Times New Roman" w:hAnsi="Times New Roman"/>
          <w:sz w:val="28"/>
          <w:szCs w:val="28"/>
        </w:rPr>
        <w:t>щаемых помещениях.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C686D">
        <w:rPr>
          <w:rFonts w:ascii="Times New Roman" w:hAnsi="Times New Roman"/>
          <w:spacing w:val="6"/>
          <w:sz w:val="28"/>
          <w:szCs w:val="28"/>
        </w:rPr>
        <w:t>3.1</w:t>
      </w:r>
      <w:r w:rsidR="00830926">
        <w:rPr>
          <w:rFonts w:ascii="Times New Roman" w:hAnsi="Times New Roman"/>
          <w:spacing w:val="6"/>
          <w:sz w:val="28"/>
          <w:szCs w:val="28"/>
        </w:rPr>
        <w:t>5</w:t>
      </w:r>
      <w:r w:rsidRPr="000C686D">
        <w:rPr>
          <w:rFonts w:ascii="Times New Roman" w:hAnsi="Times New Roman"/>
          <w:b/>
          <w:bCs/>
          <w:spacing w:val="6"/>
          <w:sz w:val="28"/>
          <w:szCs w:val="28"/>
        </w:rPr>
        <w:t> разделка</w:t>
      </w:r>
      <w:r w:rsidRPr="000C686D">
        <w:rPr>
          <w:rFonts w:ascii="Times New Roman" w:hAnsi="Times New Roman"/>
          <w:spacing w:val="6"/>
          <w:sz w:val="28"/>
          <w:szCs w:val="28"/>
        </w:rPr>
        <w:t xml:space="preserve">: Утолщение стенки печи или дымового канала в месте </w:t>
      </w:r>
      <w:r w:rsidRPr="000C686D">
        <w:rPr>
          <w:rFonts w:ascii="Times New Roman" w:hAnsi="Times New Roman"/>
          <w:spacing w:val="-4"/>
          <w:sz w:val="28"/>
          <w:szCs w:val="28"/>
        </w:rPr>
        <w:t xml:space="preserve">соприкосновения с конструкцией здания, выполненной из горючего материала. </w:t>
      </w:r>
    </w:p>
    <w:p w:rsidR="002B7C5A" w:rsidRPr="000C686D" w:rsidRDefault="00830926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3.16</w:t>
      </w:r>
      <w:r w:rsidR="002B7C5A" w:rsidRPr="000C686D">
        <w:rPr>
          <w:rFonts w:ascii="Times New Roman" w:hAnsi="Times New Roman"/>
          <w:sz w:val="28"/>
          <w:szCs w:val="28"/>
        </w:rPr>
        <w:t> </w:t>
      </w:r>
      <w:r w:rsidR="002B7C5A" w:rsidRPr="000C686D">
        <w:rPr>
          <w:rFonts w:ascii="Times New Roman" w:hAnsi="Times New Roman"/>
          <w:b/>
          <w:bCs/>
          <w:sz w:val="28"/>
          <w:szCs w:val="28"/>
        </w:rPr>
        <w:t>система противодымной вентиляции</w:t>
      </w:r>
      <w:r w:rsidR="002B7C5A" w:rsidRPr="000C686D">
        <w:rPr>
          <w:rFonts w:ascii="Times New Roman" w:hAnsi="Times New Roman"/>
          <w:sz w:val="28"/>
          <w:szCs w:val="28"/>
        </w:rPr>
        <w:t xml:space="preserve"> </w:t>
      </w:r>
      <w:r w:rsidR="002B7C5A" w:rsidRPr="000C686D">
        <w:rPr>
          <w:rFonts w:ascii="Times New Roman" w:hAnsi="Times New Roman"/>
          <w:b/>
          <w:bCs/>
          <w:sz w:val="28"/>
          <w:szCs w:val="28"/>
        </w:rPr>
        <w:t>вытяжная</w:t>
      </w:r>
      <w:r w:rsidR="002B7C5A" w:rsidRPr="000C686D">
        <w:rPr>
          <w:rFonts w:ascii="Times New Roman" w:hAnsi="Times New Roman"/>
          <w:sz w:val="28"/>
          <w:szCs w:val="28"/>
        </w:rPr>
        <w:t xml:space="preserve">: Автоматически и дистанционно управляемая вентиляционная система, предназначенная для </w:t>
      </w:r>
      <w:r w:rsidR="002B7C5A" w:rsidRPr="000C686D">
        <w:rPr>
          <w:rFonts w:ascii="Times New Roman" w:hAnsi="Times New Roman"/>
          <w:spacing w:val="6"/>
          <w:sz w:val="28"/>
          <w:szCs w:val="28"/>
        </w:rPr>
        <w:t xml:space="preserve">удаления продуктов горения при пожаре через дымоприемное устройство </w:t>
      </w:r>
      <w:r w:rsidR="002B7C5A" w:rsidRPr="000C686D">
        <w:rPr>
          <w:rFonts w:ascii="Times New Roman" w:hAnsi="Times New Roman"/>
          <w:sz w:val="28"/>
          <w:szCs w:val="28"/>
        </w:rPr>
        <w:t xml:space="preserve">наружу. </w:t>
      </w:r>
    </w:p>
    <w:p w:rsidR="002B7C5A" w:rsidRPr="000C686D" w:rsidRDefault="00830926" w:rsidP="005E601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3.17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B7C5A" w:rsidRPr="000C686D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система противодымной вентиляции</w:t>
      </w:r>
      <w:r w:rsidR="002B7C5A" w:rsidRPr="000C686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B7C5A" w:rsidRPr="000C686D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приточная</w:t>
      </w:r>
      <w:r w:rsidR="002B7C5A" w:rsidRPr="000C686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: Автоматически 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и дистанционно управляемая вентиляционная система, предназначенная для предотвращения при пожаре задымления помещений зон безопасности, лес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ничных клеток, лифтовых шахт, тамбур-шлюзов посредством подачи нару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ного воздуха и создания в них избыточного давления, а также для огранич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ния распространения продуктов горения и</w:t>
      </w:r>
      <w:r w:rsidR="005E6015">
        <w:rPr>
          <w:rFonts w:ascii="Times New Roman" w:hAnsi="Times New Roman" w:cs="Times New Roman"/>
          <w:color w:val="auto"/>
          <w:sz w:val="28"/>
          <w:szCs w:val="28"/>
        </w:rPr>
        <w:t xml:space="preserve"> возмещения объемов их удаления.</w:t>
      </w:r>
    </w:p>
    <w:p w:rsidR="002B7C5A" w:rsidRPr="000C686D" w:rsidRDefault="00830926" w:rsidP="005E6015">
      <w:pPr>
        <w:pStyle w:val="afb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2B7C5A" w:rsidRPr="000C686D">
        <w:rPr>
          <w:sz w:val="28"/>
          <w:szCs w:val="28"/>
        </w:rPr>
        <w:t> </w:t>
      </w:r>
      <w:r w:rsidR="002B7C5A" w:rsidRPr="000C686D">
        <w:rPr>
          <w:b/>
          <w:sz w:val="28"/>
          <w:szCs w:val="28"/>
        </w:rPr>
        <w:t xml:space="preserve">тамбур-шлюз: </w:t>
      </w:r>
      <w:r w:rsidR="002B7C5A" w:rsidRPr="000C686D">
        <w:rPr>
          <w:sz w:val="28"/>
          <w:szCs w:val="28"/>
        </w:rPr>
        <w:t>Объемно-планировочный элемент, предназначе</w:t>
      </w:r>
      <w:r w:rsidR="002B7C5A" w:rsidRPr="000C686D">
        <w:rPr>
          <w:sz w:val="28"/>
          <w:szCs w:val="28"/>
        </w:rPr>
        <w:t>н</w:t>
      </w:r>
      <w:r w:rsidR="002B7C5A" w:rsidRPr="000C686D">
        <w:rPr>
          <w:sz w:val="28"/>
          <w:szCs w:val="28"/>
        </w:rPr>
        <w:t>ный для защиты проема противопожарной преграды, выгороженный прот</w:t>
      </w:r>
      <w:r w:rsidR="002B7C5A" w:rsidRPr="000C686D">
        <w:rPr>
          <w:sz w:val="28"/>
          <w:szCs w:val="28"/>
        </w:rPr>
        <w:t>и</w:t>
      </w:r>
      <w:r w:rsidR="002B7C5A" w:rsidRPr="000C686D">
        <w:rPr>
          <w:sz w:val="28"/>
          <w:szCs w:val="28"/>
        </w:rPr>
        <w:t>вопожарными перекрытия</w:t>
      </w:r>
      <w:r w:rsidR="008C12A6">
        <w:rPr>
          <w:sz w:val="28"/>
          <w:szCs w:val="28"/>
        </w:rPr>
        <w:t>ми и перегородками, содержащий</w:t>
      </w:r>
      <w:r w:rsidR="002B7C5A" w:rsidRPr="000C686D">
        <w:rPr>
          <w:sz w:val="28"/>
          <w:szCs w:val="28"/>
        </w:rPr>
        <w:t xml:space="preserve"> два последов</w:t>
      </w:r>
      <w:r w:rsidR="002B7C5A" w:rsidRPr="000C686D">
        <w:rPr>
          <w:sz w:val="28"/>
          <w:szCs w:val="28"/>
        </w:rPr>
        <w:t>а</w:t>
      </w:r>
      <w:r w:rsidR="002B7C5A" w:rsidRPr="000C686D">
        <w:rPr>
          <w:sz w:val="28"/>
          <w:szCs w:val="28"/>
        </w:rPr>
        <w:t>тельно расположенных проема с противопожарными заполнениями или большее число аналогично заполненных проемов при принудительной подаче наружного воздуха во внутреннее выгороженное таким образом простра</w:t>
      </w:r>
      <w:r w:rsidR="002B7C5A" w:rsidRPr="000C686D">
        <w:rPr>
          <w:sz w:val="28"/>
          <w:szCs w:val="28"/>
        </w:rPr>
        <w:t>н</w:t>
      </w:r>
      <w:r w:rsidR="002B7C5A" w:rsidRPr="000C686D">
        <w:rPr>
          <w:sz w:val="28"/>
          <w:szCs w:val="28"/>
        </w:rPr>
        <w:t>ство</w:t>
      </w:r>
      <w:r w:rsidR="008C12A6">
        <w:rPr>
          <w:sz w:val="28"/>
          <w:szCs w:val="28"/>
        </w:rPr>
        <w:t xml:space="preserve"> </w:t>
      </w:r>
      <w:r w:rsidR="002B7C5A" w:rsidRPr="000C686D">
        <w:rPr>
          <w:sz w:val="28"/>
          <w:szCs w:val="28"/>
        </w:rPr>
        <w:t>– в количестве, достаточном для предотвращения его задымления при пож</w:t>
      </w:r>
      <w:r w:rsidR="002B7C5A" w:rsidRPr="000C686D">
        <w:rPr>
          <w:sz w:val="28"/>
          <w:szCs w:val="28"/>
        </w:rPr>
        <w:t>а</w:t>
      </w:r>
      <w:r w:rsidR="002B7C5A" w:rsidRPr="000C686D">
        <w:rPr>
          <w:sz w:val="28"/>
          <w:szCs w:val="28"/>
        </w:rPr>
        <w:t>ре.</w:t>
      </w:r>
    </w:p>
    <w:p w:rsidR="00830926" w:rsidRPr="005E6015" w:rsidRDefault="00830926" w:rsidP="005E6015">
      <w:pPr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2B7C5A" w:rsidRPr="000C686D" w:rsidRDefault="002B7C5A" w:rsidP="005E6015">
      <w:pPr>
        <w:widowControl/>
        <w:spacing w:line="252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C686D">
        <w:rPr>
          <w:rFonts w:ascii="Times New Roman" w:hAnsi="Times New Roman" w:cs="Times New Roman"/>
          <w:b/>
          <w:sz w:val="30"/>
          <w:szCs w:val="30"/>
        </w:rPr>
        <w:t>4 О</w:t>
      </w:r>
      <w:r w:rsidR="005E6015">
        <w:rPr>
          <w:rFonts w:ascii="Times New Roman" w:hAnsi="Times New Roman" w:cs="Times New Roman"/>
          <w:b/>
          <w:sz w:val="30"/>
          <w:szCs w:val="30"/>
        </w:rPr>
        <w:t>сновные</w:t>
      </w:r>
      <w:r w:rsidRPr="000C686D">
        <w:rPr>
          <w:rFonts w:ascii="Times New Roman" w:hAnsi="Times New Roman" w:cs="Times New Roman"/>
          <w:b/>
          <w:sz w:val="30"/>
          <w:szCs w:val="30"/>
        </w:rPr>
        <w:t xml:space="preserve"> положения</w:t>
      </w:r>
    </w:p>
    <w:p w:rsidR="002B7C5A" w:rsidRPr="000C686D" w:rsidRDefault="002B7C5A" w:rsidP="005E6015">
      <w:pPr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4.1 В зданиях и сооружениях следует предусматривать технические решения, обеспечивающие пожаровзрывобезопасность систем отопления, ве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 xml:space="preserve">тиляции и кондиционирования. </w:t>
      </w:r>
    </w:p>
    <w:p w:rsidR="002B7C5A" w:rsidRPr="000C686D" w:rsidRDefault="002B7C5A" w:rsidP="005E6015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4.2 Для всех систем противодымной вентиляции, кроме совмещенных </w:t>
      </w:r>
      <w:r w:rsidRPr="000C686D">
        <w:rPr>
          <w:rFonts w:ascii="Times New Roman" w:hAnsi="Times New Roman"/>
          <w:sz w:val="28"/>
          <w:szCs w:val="28"/>
        </w:rPr>
        <w:br/>
        <w:t>с ними систем общеобменной вентиляции, уровни шума и вибрации действ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 xml:space="preserve">ющего оборудования при пожаре или при приемосдаточных и периодических испытаниях не нормируются. </w:t>
      </w:r>
    </w:p>
    <w:p w:rsidR="002B7C5A" w:rsidRPr="000C686D" w:rsidRDefault="002B7C5A" w:rsidP="005E601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4.3 При реконструкции и техническом перевооружении действующих производственных, жилых, общественных и административно-бытовых зданий допускается использовать существующие системы отопления, вентил</w:t>
      </w:r>
      <w:r w:rsidRPr="000C686D">
        <w:rPr>
          <w:rFonts w:ascii="Times New Roman" w:hAnsi="Times New Roman"/>
          <w:sz w:val="28"/>
          <w:szCs w:val="28"/>
        </w:rPr>
        <w:t>я</w:t>
      </w:r>
      <w:r w:rsidRPr="000C686D">
        <w:rPr>
          <w:rFonts w:ascii="Times New Roman" w:hAnsi="Times New Roman"/>
          <w:sz w:val="28"/>
          <w:szCs w:val="28"/>
        </w:rPr>
        <w:t>ции и кондиционирования, в том числе противодымной вентиляции, если они отвечают требованиям настоящих правил.</w:t>
      </w:r>
    </w:p>
    <w:p w:rsidR="002B7C5A" w:rsidRPr="005E6015" w:rsidRDefault="002B7C5A" w:rsidP="0042776C">
      <w:pPr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5A" w:rsidRPr="000C686D" w:rsidRDefault="002B7C5A" w:rsidP="0042776C">
      <w:pPr>
        <w:pStyle w:val="CM25"/>
        <w:widowControl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686D">
        <w:rPr>
          <w:rFonts w:ascii="Times New Roman" w:hAnsi="Times New Roman"/>
          <w:b/>
          <w:bCs/>
          <w:sz w:val="28"/>
          <w:szCs w:val="28"/>
        </w:rPr>
        <w:t>5 Пожарная безопасность систем теплоснабжения и отопления</w:t>
      </w:r>
    </w:p>
    <w:p w:rsidR="002B7C5A" w:rsidRPr="000C686D" w:rsidRDefault="002B7C5A" w:rsidP="0042776C">
      <w:pPr>
        <w:pStyle w:val="Default"/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5.1</w:t>
      </w:r>
      <w:r w:rsidR="00DB0D5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Выбор систем внутреннего теплоснабжения и отопления с необх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димыми пожарно-техническими характеристиками функциональных узлов и составных элементов, соответствующими установленным показателям ко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</w:rPr>
        <w:t xml:space="preserve">плексной безопасности (техногенной, экологической, </w:t>
      </w:r>
      <w:r w:rsidRPr="000C686D">
        <w:rPr>
          <w:rFonts w:ascii="Times New Roman" w:hAnsi="Times New Roman"/>
          <w:sz w:val="28"/>
          <w:szCs w:val="28"/>
        </w:rPr>
        <w:lastRenderedPageBreak/>
        <w:t>санитарно-гигиенической и пожарной безопасности), следует предусматривать в соо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>ветствии с [1].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5.2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Системы поквартирного теплоснабжения с индивидуальными теплогенераторами на газовом топливе следует применять </w:t>
      </w:r>
      <w:r w:rsidR="00866058">
        <w:rPr>
          <w:rFonts w:ascii="Times New Roman" w:hAnsi="Times New Roman"/>
          <w:sz w:val="28"/>
          <w:szCs w:val="28"/>
        </w:rPr>
        <w:t>в соответствии с </w:t>
      </w:r>
      <w:r w:rsidR="00AE4B13">
        <w:rPr>
          <w:rFonts w:ascii="Times New Roman" w:hAnsi="Times New Roman"/>
          <w:sz w:val="28"/>
          <w:szCs w:val="28"/>
        </w:rPr>
        <w:t>[1].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5.3 Печное отопление допускается предусматривать в</w:t>
      </w:r>
      <w:r w:rsidR="005E6015">
        <w:rPr>
          <w:rFonts w:ascii="Times New Roman" w:hAnsi="Times New Roman"/>
          <w:sz w:val="28"/>
          <w:szCs w:val="28"/>
        </w:rPr>
        <w:t xml:space="preserve"> зданиях согласно приложению А.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0C686D">
        <w:rPr>
          <w:rFonts w:ascii="Times New Roman" w:hAnsi="Times New Roman"/>
          <w:sz w:val="28"/>
          <w:szCs w:val="28"/>
        </w:rPr>
        <w:t> Максимальная температура поверхности печей (кроме чугунного настила, дверок и других металлических печных элементов) не должна пр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вышать: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90 °С — в помещениях детских дошкольных и амбулаторно-поликлини</w:t>
      </w:r>
      <w:r w:rsidRPr="000C686D">
        <w:rPr>
          <w:rFonts w:ascii="Times New Roman" w:hAnsi="Times New Roman"/>
          <w:sz w:val="28"/>
          <w:szCs w:val="28"/>
        </w:rPr>
        <w:softHyphen/>
        <w:t xml:space="preserve">ческих учреждений;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pacing w:val="-4"/>
          <w:sz w:val="28"/>
          <w:szCs w:val="28"/>
        </w:rPr>
        <w:t>110 °С — в других зданиях и помещениях на площади печи не более 15</w:t>
      </w:r>
      <w:r w:rsidR="005E6015">
        <w:rPr>
          <w:rFonts w:ascii="Times New Roman" w:hAnsi="Times New Roman"/>
          <w:spacing w:val="-4"/>
          <w:sz w:val="28"/>
          <w:szCs w:val="28"/>
        </w:rPr>
        <w:t> </w:t>
      </w:r>
      <w:r w:rsidRPr="000C686D">
        <w:rPr>
          <w:rFonts w:ascii="Times New Roman" w:hAnsi="Times New Roman"/>
          <w:spacing w:val="-4"/>
          <w:sz w:val="28"/>
          <w:szCs w:val="28"/>
        </w:rPr>
        <w:t>%</w:t>
      </w:r>
      <w:r w:rsidRPr="000C686D">
        <w:rPr>
          <w:rFonts w:ascii="Times New Roman" w:hAnsi="Times New Roman"/>
          <w:sz w:val="28"/>
          <w:szCs w:val="28"/>
        </w:rPr>
        <w:t xml:space="preserve"> от общей площади поверхности печи;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120 °С — то же, на площади печи не более 5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% от общей площади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верхности печи. </w:t>
      </w:r>
    </w:p>
    <w:p w:rsidR="002B7C5A" w:rsidRPr="000C686D" w:rsidRDefault="002B7C5A" w:rsidP="0042776C">
      <w:pPr>
        <w:pStyle w:val="CM5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 помещениях с временным пребыванием людей (кроме детских дошкольных учреждений) при установке защитных экранов допускается прим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нять печи с температурой поверхности выше 120 °С.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0C686D">
        <w:rPr>
          <w:rFonts w:ascii="Times New Roman" w:hAnsi="Times New Roman"/>
          <w:sz w:val="28"/>
          <w:szCs w:val="28"/>
        </w:rPr>
        <w:t> Одну печь следует предусматривать для отопления не более трех помещений, расположенных на од</w:t>
      </w:r>
      <w:r w:rsidR="005E6015">
        <w:rPr>
          <w:rFonts w:ascii="Times New Roman" w:hAnsi="Times New Roman"/>
          <w:sz w:val="28"/>
          <w:szCs w:val="28"/>
        </w:rPr>
        <w:t>ном этаже.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 двухэтажных зданиях допускается предусматривать двухъярусные печи с обособленными топливниками и дымовыми каналами для каждого этажа, а для двухъярусных квартир</w:t>
      </w:r>
      <w:r w:rsidR="005E6015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с одной топкой на первом этаже. Пр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 xml:space="preserve">менение деревянных балок в перекрытии между верхним и нижним ярусами печи не допускается.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0C686D">
        <w:rPr>
          <w:rFonts w:ascii="Times New Roman" w:hAnsi="Times New Roman"/>
          <w:sz w:val="28"/>
          <w:szCs w:val="28"/>
        </w:rPr>
        <w:t> В зданиях с пе</w:t>
      </w:r>
      <w:r w:rsidR="005E6015">
        <w:rPr>
          <w:rFonts w:ascii="Times New Roman" w:hAnsi="Times New Roman"/>
          <w:sz w:val="28"/>
          <w:szCs w:val="28"/>
        </w:rPr>
        <w:t>чным отоплением не допускается:</w:t>
      </w:r>
    </w:p>
    <w:p w:rsidR="002B7C5A" w:rsidRPr="000C686D" w:rsidRDefault="002B7C5A" w:rsidP="0042776C">
      <w:pPr>
        <w:pStyle w:val="Default"/>
        <w:widowControl/>
        <w:tabs>
          <w:tab w:val="left" w:pos="426"/>
          <w:tab w:val="left" w:pos="1004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а) устройство вытяжной вентиляции с механическим побуждением, не компенсированной притоком с механическим побуждением;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б) отвод дыма в вентиляционные каналы и использование для вентил</w:t>
      </w:r>
      <w:r w:rsidRPr="000C686D">
        <w:rPr>
          <w:rFonts w:ascii="Times New Roman" w:hAnsi="Times New Roman"/>
          <w:sz w:val="28"/>
          <w:szCs w:val="28"/>
        </w:rPr>
        <w:t>я</w:t>
      </w:r>
      <w:r w:rsidRPr="000C686D">
        <w:rPr>
          <w:rFonts w:ascii="Times New Roman" w:hAnsi="Times New Roman"/>
          <w:sz w:val="28"/>
          <w:szCs w:val="28"/>
        </w:rPr>
        <w:t xml:space="preserve">ции помещений дымовых каналов и дымоотводов.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="005E6015">
        <w:rPr>
          <w:rFonts w:ascii="Times New Roman" w:hAnsi="Times New Roman"/>
          <w:sz w:val="28"/>
          <w:szCs w:val="28"/>
        </w:rPr>
        <w:t> </w:t>
      </w:r>
      <w:r w:rsidR="007A34FE">
        <w:rPr>
          <w:rFonts w:ascii="Times New Roman" w:hAnsi="Times New Roman"/>
          <w:sz w:val="28"/>
          <w:szCs w:val="28"/>
        </w:rPr>
        <w:t>Для каждой печи</w:t>
      </w:r>
      <w:r w:rsidRPr="000C686D">
        <w:rPr>
          <w:rFonts w:ascii="Times New Roman" w:hAnsi="Times New Roman"/>
          <w:sz w:val="28"/>
          <w:szCs w:val="28"/>
        </w:rPr>
        <w:t xml:space="preserve"> следует предусматривать отдельный дымовой канал. Допускается присоединять к одной дымовой трубе две печи, распол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женные в одной квартире на одном этаже. При соединении дымовых труб в них следует предусматривать рассечки высотой не менее 1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м </w:t>
      </w:r>
      <w:r w:rsidR="005E6015">
        <w:rPr>
          <w:rFonts w:ascii="Times New Roman" w:hAnsi="Times New Roman"/>
          <w:sz w:val="28"/>
          <w:szCs w:val="28"/>
        </w:rPr>
        <w:t>от низа соед</w:t>
      </w:r>
      <w:r w:rsidR="005E6015">
        <w:rPr>
          <w:rFonts w:ascii="Times New Roman" w:hAnsi="Times New Roman"/>
          <w:sz w:val="28"/>
          <w:szCs w:val="28"/>
        </w:rPr>
        <w:t>и</w:t>
      </w:r>
      <w:r w:rsidR="005E6015">
        <w:rPr>
          <w:rFonts w:ascii="Times New Roman" w:hAnsi="Times New Roman"/>
          <w:sz w:val="28"/>
          <w:szCs w:val="28"/>
        </w:rPr>
        <w:t>нения труб.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Сечение дымовых труб (дымовых каналов), выполненных из глин</w:t>
      </w:r>
      <w:r w:rsidRPr="000C686D">
        <w:rPr>
          <w:rFonts w:ascii="Times New Roman" w:hAnsi="Times New Roman"/>
          <w:sz w:val="28"/>
          <w:szCs w:val="28"/>
        </w:rPr>
        <w:t>я</w:t>
      </w:r>
      <w:r w:rsidRPr="000C686D">
        <w:rPr>
          <w:rFonts w:ascii="Times New Roman" w:hAnsi="Times New Roman"/>
          <w:sz w:val="28"/>
          <w:szCs w:val="28"/>
        </w:rPr>
        <w:t>ного кирпича или жаростойкого бетона в зависимости от тепловой мощности пе</w:t>
      </w:r>
      <w:r w:rsidR="00B72178">
        <w:rPr>
          <w:rFonts w:ascii="Times New Roman" w:hAnsi="Times New Roman"/>
          <w:sz w:val="28"/>
          <w:szCs w:val="28"/>
        </w:rPr>
        <w:t>чи, следует принимать не менее: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140×140 мм — при тепловой мощности печи до 3,5 кВт; </w:t>
      </w:r>
    </w:p>
    <w:p w:rsidR="002B7C5A" w:rsidRPr="000C686D" w:rsidRDefault="002B7C5A" w:rsidP="0042776C">
      <w:pPr>
        <w:pStyle w:val="CM5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140×200 мм — при тепловой мощности печи от 3,5 до 5,2 кВт;</w:t>
      </w:r>
    </w:p>
    <w:p w:rsidR="002B7C5A" w:rsidRPr="000C686D" w:rsidRDefault="002B7C5A" w:rsidP="0042776C">
      <w:pPr>
        <w:pStyle w:val="CM5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140×270 мм — при тепловой мощности печи от 5,2 до 7 кВт. </w:t>
      </w:r>
    </w:p>
    <w:p w:rsidR="002B7C5A" w:rsidRPr="000C686D" w:rsidRDefault="002B7C5A" w:rsidP="0042776C">
      <w:pPr>
        <w:pStyle w:val="CM4"/>
        <w:widowControl/>
        <w:spacing w:before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lastRenderedPageBreak/>
        <w:t>Площадь сечения круглых дымовых каналов должна быть не менее площади у</w:t>
      </w:r>
      <w:r w:rsidR="00B72178">
        <w:rPr>
          <w:rFonts w:ascii="Times New Roman" w:hAnsi="Times New Roman"/>
          <w:sz w:val="28"/>
          <w:szCs w:val="28"/>
        </w:rPr>
        <w:t>казанных прямоугольных каналов.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На дымовых каналах печи, работающей на твердом топливе, следует предусматривать задвижки </w:t>
      </w:r>
      <w:r w:rsidR="00B72178">
        <w:rPr>
          <w:rFonts w:ascii="Times New Roman" w:hAnsi="Times New Roman"/>
          <w:sz w:val="28"/>
          <w:szCs w:val="28"/>
        </w:rPr>
        <w:t>с отверстием не менее 15×15 мм.</w:t>
      </w:r>
    </w:p>
    <w:p w:rsidR="002B7C5A" w:rsidRPr="000C686D" w:rsidRDefault="002B7C5A" w:rsidP="0042776C">
      <w:pPr>
        <w:pStyle w:val="CM5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0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Высоту дымовых труб от колосниковой решетки до устья следует принимать не менее 5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м. Высоту дымовых труб, размещаемых на расстоянии, равном или большем высоты сплошной конструкции, выступающей над кровлей, следует принимать: не менее 500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</w:t>
      </w:r>
      <w:r w:rsidR="005E6015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над плоской кровлей; не м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нее 500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</w:t>
      </w:r>
      <w:r w:rsidR="005E6015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над коньком кровли или парапетом при расположении трубы на расстоянии до 1,5</w:t>
      </w:r>
      <w:r w:rsidR="005E60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от конька или парапета; не ниже конька кровли или пар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пета</w:t>
      </w:r>
      <w:r w:rsidR="005E6015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при расположении дымовой трубы на расстоянии от 1,5 до 3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от кон</w:t>
      </w:r>
      <w:r w:rsidRPr="000C686D">
        <w:rPr>
          <w:rFonts w:ascii="Times New Roman" w:hAnsi="Times New Roman"/>
          <w:sz w:val="28"/>
          <w:szCs w:val="28"/>
        </w:rPr>
        <w:t>ь</w:t>
      </w:r>
      <w:r w:rsidRPr="000C686D">
        <w:rPr>
          <w:rFonts w:ascii="Times New Roman" w:hAnsi="Times New Roman"/>
          <w:sz w:val="28"/>
          <w:szCs w:val="28"/>
        </w:rPr>
        <w:t>ка или парапета; не ниже линии, проведенной от конька вниз под углом 10° к горизонту,</w:t>
      </w:r>
      <w:r w:rsidR="005E6015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 xml:space="preserve">при расположении дымовой трубы от конька на </w:t>
      </w:r>
      <w:r w:rsidRPr="00B72178">
        <w:rPr>
          <w:rFonts w:ascii="Times New Roman" w:hAnsi="Times New Roman"/>
          <w:sz w:val="28"/>
          <w:szCs w:val="28"/>
        </w:rPr>
        <w:t>расстоянии б</w:t>
      </w:r>
      <w:r w:rsidRPr="00B72178">
        <w:rPr>
          <w:rFonts w:ascii="Times New Roman" w:hAnsi="Times New Roman"/>
          <w:sz w:val="28"/>
          <w:szCs w:val="28"/>
        </w:rPr>
        <w:t>о</w:t>
      </w:r>
      <w:r w:rsidRPr="00B72178">
        <w:rPr>
          <w:rFonts w:ascii="Times New Roman" w:hAnsi="Times New Roman"/>
          <w:sz w:val="28"/>
          <w:szCs w:val="28"/>
        </w:rPr>
        <w:t>лее 3</w:t>
      </w:r>
      <w:r w:rsidR="00B72178">
        <w:rPr>
          <w:rFonts w:ascii="Times New Roman" w:hAnsi="Times New Roman"/>
          <w:sz w:val="28"/>
        </w:rPr>
        <w:t> </w:t>
      </w:r>
      <w:r w:rsidR="00B72178">
        <w:rPr>
          <w:rFonts w:ascii="Times New Roman" w:hAnsi="Times New Roman"/>
          <w:sz w:val="28"/>
          <w:szCs w:val="28"/>
        </w:rPr>
        <w:t>м.</w:t>
      </w:r>
    </w:p>
    <w:p w:rsidR="002B7C5A" w:rsidRPr="000C686D" w:rsidRDefault="002B7C5A" w:rsidP="0042776C">
      <w:pPr>
        <w:pStyle w:val="CM5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Дымовые трубы следует выводить выше кровли более высоких зданий, пристроенны</w:t>
      </w:r>
      <w:r w:rsidR="00B72178">
        <w:rPr>
          <w:rFonts w:ascii="Times New Roman" w:hAnsi="Times New Roman"/>
          <w:sz w:val="28"/>
          <w:szCs w:val="28"/>
        </w:rPr>
        <w:t>х к зданию с печным отоплением.</w:t>
      </w:r>
    </w:p>
    <w:p w:rsidR="002B7C5A" w:rsidRPr="000C686D" w:rsidRDefault="002B7C5A" w:rsidP="0042776C">
      <w:pPr>
        <w:pStyle w:val="CM5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Высоту вытяжных вентиляционных каналов, расположенных рядом с дымовыми трубами, следует при</w:t>
      </w:r>
      <w:r w:rsidR="00B72178">
        <w:rPr>
          <w:rFonts w:ascii="Times New Roman" w:hAnsi="Times New Roman"/>
          <w:sz w:val="28"/>
          <w:szCs w:val="28"/>
        </w:rPr>
        <w:t>нимать равной высоте этих труб.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1</w:t>
      </w:r>
      <w:r w:rsidRPr="000C686D">
        <w:rPr>
          <w:rFonts w:ascii="Times New Roman" w:hAnsi="Times New Roman"/>
          <w:sz w:val="28"/>
          <w:szCs w:val="28"/>
        </w:rPr>
        <w:t> Дымовые трубы должны быть вертикальными без уступов из гл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няного кирпича со стенками толщиной не менее 120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 или из жаростойкого бетона толщиной не менее 60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мм, с карманами в основаниях глубиной 250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 с отверстиями для очистки, закрываемыми дверками. Допускается применять дымовые каналы из хризотилоцементных (асбестоцементных) труб или сбо</w:t>
      </w:r>
      <w:r w:rsidRPr="000C686D">
        <w:rPr>
          <w:rFonts w:ascii="Times New Roman" w:hAnsi="Times New Roman"/>
          <w:sz w:val="28"/>
          <w:szCs w:val="28"/>
        </w:rPr>
        <w:t>р</w:t>
      </w:r>
      <w:r w:rsidRPr="000C686D">
        <w:rPr>
          <w:rFonts w:ascii="Times New Roman" w:hAnsi="Times New Roman"/>
          <w:sz w:val="28"/>
          <w:szCs w:val="28"/>
        </w:rPr>
        <w:t>ных изделий из нержавеющей стали заводской готовности (двухслойных стальных труб с тепловой изоляцией из негорючего материала). При этом температура уходящих газов не должна превышать 300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°С для асбестоц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ментных труб и 400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°С для труб </w:t>
      </w:r>
      <w:r w:rsidR="00B72178">
        <w:rPr>
          <w:rFonts w:ascii="Times New Roman" w:hAnsi="Times New Roman"/>
          <w:sz w:val="28"/>
          <w:szCs w:val="28"/>
        </w:rPr>
        <w:t>из нержавеющей стали.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Допускается предусматривать отводы труб под углом до 30° к вертикали с относом не более 1 м; наклонные участки должны быть гладкими, постоянного сечения, площадью не менее площади поперечного</w:t>
      </w:r>
      <w:r w:rsidR="00B72178">
        <w:rPr>
          <w:rFonts w:ascii="Times New Roman" w:hAnsi="Times New Roman"/>
          <w:sz w:val="28"/>
          <w:szCs w:val="28"/>
        </w:rPr>
        <w:t xml:space="preserve"> сечения верт</w:t>
      </w:r>
      <w:r w:rsidR="00B72178">
        <w:rPr>
          <w:rFonts w:ascii="Times New Roman" w:hAnsi="Times New Roman"/>
          <w:sz w:val="28"/>
          <w:szCs w:val="28"/>
        </w:rPr>
        <w:t>и</w:t>
      </w:r>
      <w:r w:rsidR="00B72178">
        <w:rPr>
          <w:rFonts w:ascii="Times New Roman" w:hAnsi="Times New Roman"/>
          <w:sz w:val="28"/>
          <w:szCs w:val="28"/>
        </w:rPr>
        <w:t>кальных участков.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Pr="000C686D">
        <w:rPr>
          <w:rFonts w:ascii="Times New Roman" w:hAnsi="Times New Roman"/>
          <w:sz w:val="28"/>
          <w:szCs w:val="28"/>
        </w:rPr>
        <w:t> Устья дымовых труб следует защищать от атмосферных осадков. Зонты, дефлекторы и другие насадки на дымовых трубах не должны препя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>ствовать свободному вы</w:t>
      </w:r>
      <w:r w:rsidR="00B72178">
        <w:rPr>
          <w:rFonts w:ascii="Times New Roman" w:hAnsi="Times New Roman"/>
          <w:sz w:val="28"/>
          <w:szCs w:val="28"/>
        </w:rPr>
        <w:t>ходу дыма.</w:t>
      </w:r>
    </w:p>
    <w:p w:rsidR="002B7C5A" w:rsidRPr="00FB66F3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5.13</w:t>
      </w:r>
      <w:r w:rsidRPr="000C686D">
        <w:rPr>
          <w:rFonts w:ascii="Times New Roman" w:hAnsi="Times New Roman"/>
          <w:spacing w:val="4"/>
          <w:sz w:val="28"/>
          <w:szCs w:val="28"/>
        </w:rPr>
        <w:t> Дымовые трубы для печей на дровах и торфе на зданиях с кро</w:t>
      </w:r>
      <w:r w:rsidRPr="000C686D">
        <w:rPr>
          <w:rFonts w:ascii="Times New Roman" w:hAnsi="Times New Roman"/>
          <w:spacing w:val="4"/>
          <w:sz w:val="28"/>
          <w:szCs w:val="28"/>
        </w:rPr>
        <w:t>в</w:t>
      </w:r>
      <w:r w:rsidRPr="000C686D">
        <w:rPr>
          <w:rFonts w:ascii="Times New Roman" w:hAnsi="Times New Roman"/>
          <w:spacing w:val="4"/>
          <w:sz w:val="28"/>
          <w:szCs w:val="28"/>
        </w:rPr>
        <w:t xml:space="preserve">лями из горючих материалов следует предусматривать с искроуловителями </w:t>
      </w:r>
      <w:r w:rsidRPr="00FB66F3">
        <w:rPr>
          <w:rFonts w:ascii="Times New Roman" w:hAnsi="Times New Roman"/>
          <w:spacing w:val="4"/>
          <w:sz w:val="28"/>
          <w:szCs w:val="28"/>
        </w:rPr>
        <w:t>из металлической сетки с отверстиями размером не более 5×5</w:t>
      </w:r>
      <w:r w:rsidR="00B72178">
        <w:rPr>
          <w:rFonts w:ascii="Times New Roman" w:hAnsi="Times New Roman"/>
          <w:spacing w:val="4"/>
          <w:sz w:val="28"/>
          <w:szCs w:val="28"/>
        </w:rPr>
        <w:t> </w:t>
      </w:r>
      <w:r w:rsidRPr="00FB66F3">
        <w:rPr>
          <w:rFonts w:ascii="Times New Roman" w:hAnsi="Times New Roman"/>
          <w:spacing w:val="4"/>
          <w:sz w:val="28"/>
          <w:szCs w:val="28"/>
        </w:rPr>
        <w:t>мм и не м</w:t>
      </w:r>
      <w:r w:rsidRPr="00FB66F3">
        <w:rPr>
          <w:rFonts w:ascii="Times New Roman" w:hAnsi="Times New Roman"/>
          <w:spacing w:val="4"/>
          <w:sz w:val="28"/>
          <w:szCs w:val="28"/>
        </w:rPr>
        <w:t>е</w:t>
      </w:r>
      <w:r w:rsidR="007A34FE">
        <w:rPr>
          <w:rFonts w:ascii="Times New Roman" w:hAnsi="Times New Roman"/>
          <w:spacing w:val="4"/>
          <w:sz w:val="28"/>
          <w:szCs w:val="28"/>
        </w:rPr>
        <w:t>нее 1х</w:t>
      </w:r>
      <w:r w:rsidRPr="00FB66F3">
        <w:rPr>
          <w:rFonts w:ascii="Times New Roman" w:hAnsi="Times New Roman"/>
          <w:spacing w:val="4"/>
          <w:sz w:val="28"/>
          <w:szCs w:val="28"/>
        </w:rPr>
        <w:t>1</w:t>
      </w:r>
      <w:r w:rsidR="00B72178">
        <w:rPr>
          <w:rFonts w:ascii="Times New Roman" w:hAnsi="Times New Roman"/>
          <w:spacing w:val="4"/>
          <w:sz w:val="28"/>
          <w:szCs w:val="28"/>
        </w:rPr>
        <w:t> </w:t>
      </w:r>
      <w:r w:rsidRPr="00FB66F3">
        <w:rPr>
          <w:rFonts w:ascii="Times New Roman" w:hAnsi="Times New Roman"/>
          <w:spacing w:val="4"/>
          <w:sz w:val="28"/>
          <w:szCs w:val="28"/>
        </w:rPr>
        <w:t>мм.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Pr="000C686D">
        <w:rPr>
          <w:rFonts w:ascii="Times New Roman" w:hAnsi="Times New Roman"/>
          <w:sz w:val="28"/>
          <w:szCs w:val="28"/>
        </w:rPr>
        <w:t> Размеры разделок в утолщении стенки печи или дымового канала в месте примыкания строительных конструкций следует принимать в соотве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 xml:space="preserve">ствии с приложением Б. Разделка должна быть больше толщины </w:t>
      </w:r>
      <w:r w:rsidRPr="000C686D">
        <w:rPr>
          <w:rFonts w:ascii="Times New Roman" w:hAnsi="Times New Roman"/>
          <w:sz w:val="28"/>
          <w:szCs w:val="28"/>
        </w:rPr>
        <w:lastRenderedPageBreak/>
        <w:t>перекрытия (потолка) на 70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мм. Опирать или жестко соединять разделку печи с констру</w:t>
      </w:r>
      <w:r w:rsidRPr="000C686D">
        <w:rPr>
          <w:rFonts w:ascii="Times New Roman" w:hAnsi="Times New Roman"/>
          <w:sz w:val="28"/>
          <w:szCs w:val="28"/>
        </w:rPr>
        <w:t>к</w:t>
      </w:r>
      <w:r w:rsidRPr="000C686D">
        <w:rPr>
          <w:rFonts w:ascii="Times New Roman" w:hAnsi="Times New Roman"/>
          <w:sz w:val="28"/>
          <w:szCs w:val="28"/>
        </w:rPr>
        <w:t>ци</w:t>
      </w:r>
      <w:r w:rsidR="00B72178">
        <w:rPr>
          <w:rFonts w:ascii="Times New Roman" w:hAnsi="Times New Roman"/>
          <w:sz w:val="28"/>
          <w:szCs w:val="28"/>
        </w:rPr>
        <w:t>ей здания не следует.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</w:t>
      </w:r>
      <w:r w:rsidRPr="000C686D">
        <w:rPr>
          <w:rFonts w:ascii="Times New Roman" w:hAnsi="Times New Roman"/>
          <w:sz w:val="28"/>
          <w:szCs w:val="28"/>
        </w:rPr>
        <w:t xml:space="preserve"> Разделки печей и дымовых труб, установленных в проемах стен и перегородок из горючих материалов, следует предусматривать по всей высоте печи или дымовой трубы в пределах помещения. При этом толщину разделки следует принимать не менее толщины указанной стены или перегородки. 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5.16</w:t>
      </w:r>
      <w:r w:rsidRPr="000C686D">
        <w:rPr>
          <w:rFonts w:ascii="Times New Roman" w:hAnsi="Times New Roman"/>
          <w:sz w:val="28"/>
          <w:szCs w:val="28"/>
        </w:rPr>
        <w:t> Зазоры между перекрытиями, стенами, перегородками и разделк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ми должны быть за</w:t>
      </w:r>
      <w:r w:rsidR="00B72178">
        <w:rPr>
          <w:rFonts w:ascii="Times New Roman" w:hAnsi="Times New Roman"/>
          <w:sz w:val="28"/>
          <w:szCs w:val="28"/>
        </w:rPr>
        <w:t>полнены негорючими материалами.</w:t>
      </w:r>
    </w:p>
    <w:p w:rsidR="002B7C5A" w:rsidRPr="000C686D" w:rsidRDefault="002B7C5A" w:rsidP="0042776C">
      <w:pPr>
        <w:pStyle w:val="CM12"/>
        <w:widowControl/>
        <w:tabs>
          <w:tab w:val="left" w:pos="8789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</w:t>
      </w:r>
      <w:r w:rsidRPr="000C686D">
        <w:rPr>
          <w:rFonts w:ascii="Times New Roman" w:hAnsi="Times New Roman"/>
          <w:sz w:val="28"/>
          <w:szCs w:val="28"/>
        </w:rPr>
        <w:t> Отступку следует принимать в соответствии с приложением Б, а для печей заводского изготовления</w:t>
      </w:r>
      <w:r w:rsidR="00B72178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по</w:t>
      </w:r>
      <w:r w:rsidR="00B72178">
        <w:rPr>
          <w:rFonts w:ascii="Times New Roman" w:hAnsi="Times New Roman"/>
          <w:sz w:val="28"/>
          <w:szCs w:val="28"/>
        </w:rPr>
        <w:t xml:space="preserve"> документации завода-изготови</w:t>
      </w:r>
      <w:r w:rsidRPr="000C686D">
        <w:rPr>
          <w:rFonts w:ascii="Times New Roman" w:hAnsi="Times New Roman"/>
          <w:sz w:val="28"/>
          <w:szCs w:val="28"/>
        </w:rPr>
        <w:t>теля. Отступки печей в зданиях детских дошкольных и амбулаторно-поликлинических учреждений должны выполняться закрытыми со стенами и пок</w:t>
      </w:r>
      <w:r w:rsidR="00B72178">
        <w:rPr>
          <w:rFonts w:ascii="Times New Roman" w:hAnsi="Times New Roman"/>
          <w:sz w:val="28"/>
          <w:szCs w:val="28"/>
        </w:rPr>
        <w:t>рытием из негорючих материалов.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В стенах, закрывающих </w:t>
      </w:r>
      <w:r w:rsidR="00B72178">
        <w:rPr>
          <w:rFonts w:ascii="Times New Roman" w:hAnsi="Times New Roman"/>
          <w:sz w:val="28"/>
          <w:szCs w:val="28"/>
        </w:rPr>
        <w:t>о</w:t>
      </w:r>
      <w:r w:rsidR="00B72178" w:rsidRPr="000C686D">
        <w:rPr>
          <w:rFonts w:ascii="Times New Roman" w:hAnsi="Times New Roman"/>
          <w:sz w:val="28"/>
          <w:szCs w:val="28"/>
        </w:rPr>
        <w:t>тступку</w:t>
      </w:r>
      <w:r w:rsidRPr="000C686D">
        <w:rPr>
          <w:rFonts w:ascii="Times New Roman" w:hAnsi="Times New Roman"/>
          <w:sz w:val="28"/>
          <w:szCs w:val="28"/>
        </w:rPr>
        <w:t>, следует предусматривать отверстия над полом и вверху с решетками площадью живого сечения каждой не менее 150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см</w:t>
      </w:r>
      <w:r w:rsidRPr="009E4CA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686D">
        <w:rPr>
          <w:rFonts w:ascii="Times New Roman" w:hAnsi="Times New Roman"/>
          <w:sz w:val="28"/>
          <w:szCs w:val="28"/>
        </w:rPr>
        <w:t>Пол в закрытой отступке должен быть из негорючих материалов и располагаться на 70</w:t>
      </w:r>
      <w:r w:rsidR="00B72178">
        <w:rPr>
          <w:rFonts w:ascii="Times New Roman" w:hAnsi="Times New Roman"/>
          <w:sz w:val="28"/>
          <w:szCs w:val="28"/>
        </w:rPr>
        <w:t> мм выше пола помещения.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5.18</w:t>
      </w:r>
      <w:r w:rsidRPr="000C686D">
        <w:rPr>
          <w:rFonts w:ascii="Times New Roman" w:hAnsi="Times New Roman"/>
          <w:sz w:val="28"/>
          <w:szCs w:val="28"/>
        </w:rPr>
        <w:t> Расстояние между верхом перекрытия печи, выполненного из трех рядов кирпича, и потолком из горючих материалов, защищенным штукату</w:t>
      </w:r>
      <w:r w:rsidRPr="000C686D">
        <w:rPr>
          <w:rFonts w:ascii="Times New Roman" w:hAnsi="Times New Roman"/>
          <w:sz w:val="28"/>
          <w:szCs w:val="28"/>
        </w:rPr>
        <w:t>р</w:t>
      </w:r>
      <w:r w:rsidRPr="000C686D">
        <w:rPr>
          <w:rFonts w:ascii="Times New Roman" w:hAnsi="Times New Roman"/>
          <w:sz w:val="28"/>
          <w:szCs w:val="28"/>
        </w:rPr>
        <w:t>кой по стальной сетке или стальным листом по асбестовому картону толщ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ной 10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мм, следует принимать равным 250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 для печей с периодической топкой и 700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 для печей длительного горения, а при незащищенном пото</w:t>
      </w:r>
      <w:r w:rsidRPr="000C686D">
        <w:rPr>
          <w:rFonts w:ascii="Times New Roman" w:hAnsi="Times New Roman"/>
          <w:sz w:val="28"/>
          <w:szCs w:val="28"/>
        </w:rPr>
        <w:t>л</w:t>
      </w:r>
      <w:r w:rsidRPr="000C686D">
        <w:rPr>
          <w:rFonts w:ascii="Times New Roman" w:hAnsi="Times New Roman"/>
          <w:sz w:val="28"/>
          <w:szCs w:val="28"/>
        </w:rPr>
        <w:t>ке</w:t>
      </w:r>
      <w:r w:rsidR="00B72178">
        <w:rPr>
          <w:rFonts w:ascii="Times New Roman" w:hAnsi="Times New Roman"/>
          <w:sz w:val="28"/>
          <w:szCs w:val="28"/>
        </w:rPr>
        <w:t xml:space="preserve"> –</w:t>
      </w:r>
      <w:r w:rsidRPr="000C686D">
        <w:rPr>
          <w:rFonts w:ascii="Times New Roman" w:hAnsi="Times New Roman"/>
          <w:sz w:val="28"/>
          <w:szCs w:val="28"/>
        </w:rPr>
        <w:t xml:space="preserve"> соответственно 350 и 1000</w:t>
      </w:r>
      <w:r w:rsidR="00B7217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мм. Для печей, имеющих перекрытие из двух рядов кирпича, указанные расстояния </w:t>
      </w:r>
      <w:r w:rsidR="00B72178">
        <w:rPr>
          <w:rFonts w:ascii="Times New Roman" w:hAnsi="Times New Roman"/>
          <w:sz w:val="28"/>
          <w:szCs w:val="28"/>
        </w:rPr>
        <w:t>следует увеличивать в 1,5 раза.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C686D">
        <w:rPr>
          <w:rFonts w:ascii="Times New Roman" w:hAnsi="Times New Roman"/>
          <w:spacing w:val="4"/>
          <w:sz w:val="28"/>
          <w:szCs w:val="28"/>
        </w:rPr>
        <w:t>Расстояние между верхом металлической печи с теплоизолированным перекрытием и защищенным потолком следует принимать равным 800</w:t>
      </w:r>
      <w:r w:rsidR="006F79B8">
        <w:rPr>
          <w:rFonts w:ascii="Times New Roman" w:hAnsi="Times New Roman"/>
          <w:spacing w:val="4"/>
          <w:sz w:val="28"/>
          <w:szCs w:val="28"/>
        </w:rPr>
        <w:t> </w:t>
      </w:r>
      <w:r w:rsidRPr="000C686D">
        <w:rPr>
          <w:rFonts w:ascii="Times New Roman" w:hAnsi="Times New Roman"/>
          <w:spacing w:val="4"/>
          <w:sz w:val="28"/>
          <w:szCs w:val="28"/>
        </w:rPr>
        <w:t>мм, а для печи с нетеплоизолированным пере</w:t>
      </w:r>
      <w:r w:rsidR="006F79B8">
        <w:rPr>
          <w:rFonts w:ascii="Times New Roman" w:hAnsi="Times New Roman"/>
          <w:spacing w:val="4"/>
          <w:sz w:val="28"/>
          <w:szCs w:val="28"/>
        </w:rPr>
        <w:t>крытием и незащищенным пото</w:t>
      </w:r>
      <w:r w:rsidR="006F79B8">
        <w:rPr>
          <w:rFonts w:ascii="Times New Roman" w:hAnsi="Times New Roman"/>
          <w:spacing w:val="4"/>
          <w:sz w:val="28"/>
          <w:szCs w:val="28"/>
        </w:rPr>
        <w:t>л</w:t>
      </w:r>
      <w:r w:rsidR="006F79B8">
        <w:rPr>
          <w:rFonts w:ascii="Times New Roman" w:hAnsi="Times New Roman"/>
          <w:spacing w:val="4"/>
          <w:sz w:val="28"/>
          <w:szCs w:val="28"/>
        </w:rPr>
        <w:t xml:space="preserve">ком – </w:t>
      </w:r>
      <w:r w:rsidRPr="000C686D">
        <w:rPr>
          <w:rFonts w:ascii="Times New Roman" w:hAnsi="Times New Roman"/>
          <w:spacing w:val="4"/>
          <w:sz w:val="28"/>
          <w:szCs w:val="28"/>
        </w:rPr>
        <w:t>1200</w:t>
      </w:r>
      <w:r w:rsidR="006F79B8">
        <w:rPr>
          <w:rFonts w:ascii="Times New Roman" w:hAnsi="Times New Roman"/>
          <w:spacing w:val="4"/>
          <w:sz w:val="28"/>
          <w:szCs w:val="28"/>
        </w:rPr>
        <w:t> мм.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5.19</w:t>
      </w:r>
      <w:r w:rsidRPr="000C686D">
        <w:rPr>
          <w:rFonts w:ascii="Times New Roman" w:hAnsi="Times New Roman"/>
          <w:sz w:val="28"/>
          <w:szCs w:val="28"/>
        </w:rPr>
        <w:t> Пространство между перекрытием (перекрышей) теплоемкой печи и потолком из горючих материалов допускается закрывать со всех сторон кирпичными стенками. Толщину перекрытия печи при этом следует увелич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вать до четырех рядов кирпичной кладки, а расстояние от потолка принимать в соответствии с</w:t>
      </w:r>
      <w:r w:rsidR="007A34FE">
        <w:rPr>
          <w:rFonts w:ascii="Times New Roman" w:hAnsi="Times New Roman"/>
          <w:sz w:val="28"/>
          <w:szCs w:val="28"/>
        </w:rPr>
        <w:t xml:space="preserve"> положениями</w:t>
      </w:r>
      <w:r w:rsidR="006F79B8">
        <w:rPr>
          <w:rFonts w:ascii="Times New Roman" w:hAnsi="Times New Roman"/>
          <w:sz w:val="28"/>
          <w:szCs w:val="28"/>
        </w:rPr>
        <w:t xml:space="preserve"> пункт</w:t>
      </w:r>
      <w:r w:rsidR="007A34FE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 5.</w:t>
      </w:r>
      <w:r>
        <w:rPr>
          <w:rFonts w:ascii="Times New Roman" w:hAnsi="Times New Roman"/>
          <w:sz w:val="28"/>
          <w:szCs w:val="28"/>
        </w:rPr>
        <w:t>20</w:t>
      </w:r>
      <w:r w:rsidRPr="000C686D">
        <w:rPr>
          <w:rFonts w:ascii="Times New Roman" w:hAnsi="Times New Roman"/>
          <w:sz w:val="28"/>
          <w:szCs w:val="28"/>
        </w:rPr>
        <w:t>. В стенах закрытого простра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>ства над печью следует предусматривать два отверстия на разном уровне с решетками, им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ющими площадь живого сечения каждая не менее 150</w:t>
      </w:r>
      <w:r w:rsidR="006F79B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см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="006F79B8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5.20</w:t>
      </w:r>
      <w:r w:rsidRPr="000C686D">
        <w:rPr>
          <w:rFonts w:ascii="Times New Roman" w:hAnsi="Times New Roman"/>
          <w:sz w:val="28"/>
          <w:szCs w:val="28"/>
        </w:rPr>
        <w:t> Расстояние от наружных поверхностей кирпичных или бетонных дымовых труб до стропил, обрешеток и других деталей кровли из горючих материалов следует предусматривать в свету не менее 130</w:t>
      </w:r>
      <w:r w:rsidR="006F79B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мм, от керамич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ских труб без изоляции</w:t>
      </w:r>
      <w:r w:rsidR="006F79B8">
        <w:rPr>
          <w:rFonts w:ascii="Times New Roman" w:hAnsi="Times New Roman"/>
          <w:sz w:val="28"/>
          <w:szCs w:val="28"/>
        </w:rPr>
        <w:t xml:space="preserve"> –</w:t>
      </w:r>
      <w:r w:rsidRPr="000C686D">
        <w:rPr>
          <w:rFonts w:ascii="Times New Roman" w:hAnsi="Times New Roman"/>
          <w:sz w:val="28"/>
          <w:szCs w:val="28"/>
        </w:rPr>
        <w:t xml:space="preserve"> 250</w:t>
      </w:r>
      <w:r w:rsidR="006F79B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мм, а при теплоизоляции с </w:t>
      </w:r>
      <w:r w:rsidRPr="000C686D">
        <w:rPr>
          <w:rFonts w:ascii="Times New Roman" w:hAnsi="Times New Roman"/>
          <w:sz w:val="28"/>
          <w:szCs w:val="28"/>
        </w:rPr>
        <w:lastRenderedPageBreak/>
        <w:t>сопротивлением теплопередаче 0,3</w:t>
      </w:r>
      <w:r w:rsidR="006F79B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="006F79B8">
        <w:rPr>
          <w:rFonts w:ascii="Times New Roman" w:hAnsi="Times New Roman"/>
          <w:sz w:val="28"/>
          <w:szCs w:val="28"/>
        </w:rPr>
        <w:t>•</w:t>
      </w:r>
      <w:r w:rsidRPr="000C686D">
        <w:rPr>
          <w:rFonts w:ascii="Times New Roman" w:hAnsi="Times New Roman"/>
          <w:sz w:val="28"/>
          <w:szCs w:val="28"/>
        </w:rPr>
        <w:t>град/Вт негорючими или горючими</w:t>
      </w:r>
      <w:r w:rsidR="007A34FE">
        <w:rPr>
          <w:rFonts w:ascii="Times New Roman" w:hAnsi="Times New Roman"/>
          <w:sz w:val="28"/>
          <w:szCs w:val="28"/>
        </w:rPr>
        <w:t>,</w:t>
      </w:r>
      <w:r w:rsidRPr="000C686D">
        <w:rPr>
          <w:rFonts w:ascii="Times New Roman" w:hAnsi="Times New Roman"/>
          <w:sz w:val="28"/>
          <w:szCs w:val="28"/>
        </w:rPr>
        <w:t xml:space="preserve"> группы Г1</w:t>
      </w:r>
      <w:r w:rsidR="007A34FE">
        <w:rPr>
          <w:rFonts w:ascii="Times New Roman" w:hAnsi="Times New Roman"/>
          <w:sz w:val="28"/>
          <w:szCs w:val="28"/>
        </w:rPr>
        <w:t>,</w:t>
      </w:r>
      <w:r w:rsidRPr="000C686D">
        <w:rPr>
          <w:rFonts w:ascii="Times New Roman" w:hAnsi="Times New Roman"/>
          <w:sz w:val="28"/>
          <w:szCs w:val="28"/>
        </w:rPr>
        <w:t xml:space="preserve"> матери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лами</w:t>
      </w:r>
      <w:r w:rsidR="006F79B8">
        <w:rPr>
          <w:rFonts w:ascii="Times New Roman" w:hAnsi="Times New Roman"/>
          <w:sz w:val="28"/>
          <w:szCs w:val="28"/>
        </w:rPr>
        <w:t xml:space="preserve"> –</w:t>
      </w:r>
      <w:r w:rsidRPr="000C686D">
        <w:rPr>
          <w:rFonts w:ascii="Times New Roman" w:hAnsi="Times New Roman"/>
          <w:sz w:val="28"/>
          <w:szCs w:val="28"/>
        </w:rPr>
        <w:t xml:space="preserve"> 130</w:t>
      </w:r>
      <w:r w:rsidR="006F79B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мм. Пространство между дымовыми трубами и конструкциями кровли из негорючих и горючих группы Г1 материалов следует перекрывать него</w:t>
      </w:r>
      <w:r w:rsidR="006F79B8">
        <w:rPr>
          <w:rFonts w:ascii="Times New Roman" w:hAnsi="Times New Roman"/>
          <w:sz w:val="28"/>
          <w:szCs w:val="28"/>
        </w:rPr>
        <w:t>рючими кровельными материалами.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5.21</w:t>
      </w:r>
      <w:r w:rsidRPr="000C686D">
        <w:rPr>
          <w:rFonts w:ascii="Times New Roman" w:hAnsi="Times New Roman"/>
          <w:sz w:val="28"/>
          <w:szCs w:val="28"/>
        </w:rPr>
        <w:t xml:space="preserve"> Конструкции зданий </w:t>
      </w:r>
      <w:r w:rsidR="006F79B8">
        <w:rPr>
          <w:rFonts w:ascii="Times New Roman" w:hAnsi="Times New Roman"/>
          <w:sz w:val="28"/>
          <w:szCs w:val="28"/>
        </w:rPr>
        <w:t>следует защищать от возгорания:</w:t>
      </w:r>
    </w:p>
    <w:p w:rsidR="002B7C5A" w:rsidRPr="000C686D" w:rsidRDefault="002B7C5A" w:rsidP="0042776C">
      <w:pPr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пол из горючих материалов под топочной дверкой</w:t>
      </w:r>
      <w:r w:rsidR="006F79B8">
        <w:rPr>
          <w:rFonts w:ascii="Times New Roman" w:hAnsi="Times New Roman"/>
          <w:sz w:val="28"/>
          <w:szCs w:val="28"/>
        </w:rPr>
        <w:t xml:space="preserve"> –</w:t>
      </w:r>
      <w:r w:rsidRPr="000C686D">
        <w:rPr>
          <w:rFonts w:ascii="Times New Roman" w:hAnsi="Times New Roman"/>
          <w:sz w:val="28"/>
          <w:szCs w:val="28"/>
        </w:rPr>
        <w:t xml:space="preserve"> металлическим листом размером 700×500</w:t>
      </w:r>
      <w:r w:rsidR="006F79B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 по асбестовому картону толщиной 8</w:t>
      </w:r>
      <w:r w:rsidR="006F79B8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мм, расп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лагаемым д</w:t>
      </w:r>
      <w:r w:rsidR="006F79B8">
        <w:rPr>
          <w:rFonts w:ascii="Times New Roman" w:hAnsi="Times New Roman"/>
          <w:sz w:val="28"/>
          <w:szCs w:val="28"/>
        </w:rPr>
        <w:t>линной его стороной вдоль печи;</w:t>
      </w:r>
    </w:p>
    <w:p w:rsidR="002B7C5A" w:rsidRPr="00FB66F3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6F3">
        <w:rPr>
          <w:rFonts w:ascii="Times New Roman" w:hAnsi="Times New Roman"/>
          <w:sz w:val="28"/>
          <w:szCs w:val="28"/>
        </w:rPr>
        <w:t>б) стену или перегородку из горючих материалов, примыкающую под углом к фронту печи</w:t>
      </w:r>
      <w:r w:rsidR="006F79B8">
        <w:rPr>
          <w:rFonts w:ascii="Times New Roman" w:hAnsi="Times New Roman"/>
          <w:sz w:val="28"/>
          <w:szCs w:val="28"/>
        </w:rPr>
        <w:t xml:space="preserve"> –</w:t>
      </w:r>
      <w:r w:rsidR="006F79B8" w:rsidRPr="000C686D">
        <w:rPr>
          <w:rFonts w:ascii="Times New Roman" w:hAnsi="Times New Roman"/>
          <w:sz w:val="28"/>
          <w:szCs w:val="28"/>
        </w:rPr>
        <w:t xml:space="preserve"> </w:t>
      </w:r>
      <w:r w:rsidRPr="00FB66F3">
        <w:rPr>
          <w:rFonts w:ascii="Times New Roman" w:hAnsi="Times New Roman"/>
          <w:sz w:val="28"/>
          <w:szCs w:val="28"/>
        </w:rPr>
        <w:t>штукатуркой толщиной 25</w:t>
      </w:r>
      <w:r w:rsidR="006F79B8">
        <w:rPr>
          <w:rFonts w:ascii="Times New Roman" w:hAnsi="Times New Roman"/>
          <w:sz w:val="28"/>
          <w:szCs w:val="28"/>
        </w:rPr>
        <w:t> </w:t>
      </w:r>
      <w:r w:rsidRPr="00FB66F3">
        <w:rPr>
          <w:rFonts w:ascii="Times New Roman" w:hAnsi="Times New Roman"/>
          <w:sz w:val="28"/>
          <w:szCs w:val="28"/>
        </w:rPr>
        <w:t>мм по металлической сетке или металлическим листом по асбестовому картону толщиной 8</w:t>
      </w:r>
      <w:r w:rsidR="006F79B8">
        <w:rPr>
          <w:rFonts w:ascii="Times New Roman" w:hAnsi="Times New Roman"/>
          <w:sz w:val="28"/>
          <w:szCs w:val="28"/>
        </w:rPr>
        <w:t> </w:t>
      </w:r>
      <w:r w:rsidRPr="00FB66F3">
        <w:rPr>
          <w:rFonts w:ascii="Times New Roman" w:hAnsi="Times New Roman"/>
          <w:sz w:val="28"/>
          <w:szCs w:val="28"/>
        </w:rPr>
        <w:t>мм от пола до уровня на 250</w:t>
      </w:r>
      <w:r w:rsidR="006F79B8">
        <w:rPr>
          <w:rFonts w:ascii="Times New Roman" w:hAnsi="Times New Roman"/>
          <w:sz w:val="28"/>
          <w:szCs w:val="28"/>
        </w:rPr>
        <w:t> мм выше верха топочной дверки.</w:t>
      </w:r>
    </w:p>
    <w:p w:rsidR="002B7C5A" w:rsidRPr="000C686D" w:rsidRDefault="002B7C5A" w:rsidP="0042776C">
      <w:pPr>
        <w:pStyle w:val="CM5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Расстояние от топочной дверки до противоположной стены должно быть не менее 1250</w:t>
      </w:r>
      <w:r w:rsidR="006F79B8">
        <w:rPr>
          <w:rFonts w:ascii="Times New Roman" w:hAnsi="Times New Roman"/>
          <w:sz w:val="28"/>
          <w:szCs w:val="28"/>
        </w:rPr>
        <w:t> мм.</w:t>
      </w:r>
    </w:p>
    <w:p w:rsidR="002B7C5A" w:rsidRPr="000C686D" w:rsidRDefault="002B7C5A" w:rsidP="0042776C">
      <w:pPr>
        <w:pStyle w:val="Default"/>
        <w:widowControl/>
        <w:spacing w:line="25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5.22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 Минимальные расстояния от уровня пола до дна дымохода и зол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ников следует принимать:</w:t>
      </w:r>
    </w:p>
    <w:p w:rsidR="002B7C5A" w:rsidRPr="000C686D" w:rsidRDefault="002B7C5A" w:rsidP="0042776C">
      <w:pPr>
        <w:pStyle w:val="Default"/>
        <w:widowControl/>
        <w:spacing w:line="25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а) при конструкции перекрытия или пола из гор</w:t>
      </w:r>
      <w:r w:rsidR="006F79B8">
        <w:rPr>
          <w:rFonts w:ascii="Times New Roman" w:hAnsi="Times New Roman" w:cs="Times New Roman"/>
          <w:color w:val="auto"/>
          <w:sz w:val="28"/>
          <w:szCs w:val="28"/>
        </w:rPr>
        <w:t xml:space="preserve">ючих материалов до дна зольника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140</w:t>
      </w:r>
      <w:r w:rsidR="006F79B8">
        <w:rPr>
          <w:rFonts w:ascii="Times New Roman" w:hAnsi="Times New Roman" w:cs="Times New Roman"/>
          <w:color w:val="auto"/>
          <w:sz w:val="28"/>
          <w:szCs w:val="28"/>
        </w:rPr>
        <w:t xml:space="preserve"> мм, до дна дымохода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F79B8">
        <w:rPr>
          <w:rFonts w:ascii="Times New Roman" w:hAnsi="Times New Roman" w:cs="Times New Roman"/>
          <w:color w:val="auto"/>
          <w:sz w:val="28"/>
          <w:szCs w:val="28"/>
        </w:rPr>
        <w:t>10 мм;</w:t>
      </w:r>
    </w:p>
    <w:p w:rsidR="002B7C5A" w:rsidRPr="000C686D" w:rsidRDefault="002B7C5A" w:rsidP="0042776C">
      <w:pPr>
        <w:pStyle w:val="Default"/>
        <w:widowControl/>
        <w:spacing w:line="25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б) при конструкции перекрытия или пола из негорючих материалов</w:t>
      </w:r>
      <w:r w:rsidR="00F812E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812E2">
        <w:rPr>
          <w:rFonts w:ascii="Times New Roman" w:hAnsi="Times New Roman" w:cs="Times New Roman"/>
          <w:color w:val="auto"/>
          <w:sz w:val="28"/>
          <w:szCs w:val="28"/>
        </w:rPr>
        <w:t>а уровне пола.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E2">
        <w:rPr>
          <w:rFonts w:ascii="Times New Roman" w:hAnsi="Times New Roman"/>
          <w:sz w:val="28"/>
          <w:szCs w:val="28"/>
        </w:rPr>
        <w:t xml:space="preserve">5.23 Пол из горючих материалов под каркасными печами, в том числе </w:t>
      </w:r>
      <w:r w:rsidRPr="00F812E2">
        <w:rPr>
          <w:rFonts w:ascii="Times New Roman" w:hAnsi="Times New Roman"/>
          <w:spacing w:val="6"/>
          <w:sz w:val="28"/>
          <w:szCs w:val="28"/>
        </w:rPr>
        <w:t>на ножках, следует защищать (в пределах горизонтальной проекции печи) от возгорания листовой сталью по асбестовому картону толщиной 10</w:t>
      </w:r>
      <w:r w:rsidR="00F812E2" w:rsidRPr="00F812E2">
        <w:rPr>
          <w:rFonts w:ascii="Times New Roman" w:hAnsi="Times New Roman"/>
          <w:spacing w:val="6"/>
          <w:sz w:val="28"/>
          <w:szCs w:val="28"/>
        </w:rPr>
        <w:t> </w:t>
      </w:r>
      <w:r w:rsidRPr="00F812E2">
        <w:rPr>
          <w:rFonts w:ascii="Times New Roman" w:hAnsi="Times New Roman"/>
          <w:spacing w:val="6"/>
          <w:sz w:val="28"/>
          <w:szCs w:val="28"/>
        </w:rPr>
        <w:t xml:space="preserve">мм, </w:t>
      </w:r>
      <w:r w:rsidRPr="00F812E2">
        <w:rPr>
          <w:rFonts w:ascii="Times New Roman" w:hAnsi="Times New Roman"/>
          <w:sz w:val="28"/>
          <w:szCs w:val="28"/>
        </w:rPr>
        <w:t>при этом расстояние от низа печи до пола должно быть не менее 100</w:t>
      </w:r>
      <w:r w:rsidR="00F812E2" w:rsidRPr="00F812E2">
        <w:rPr>
          <w:rFonts w:ascii="Times New Roman" w:hAnsi="Times New Roman"/>
          <w:sz w:val="28"/>
          <w:szCs w:val="28"/>
        </w:rPr>
        <w:t> </w:t>
      </w:r>
      <w:r w:rsidRPr="00F812E2">
        <w:rPr>
          <w:rFonts w:ascii="Times New Roman" w:hAnsi="Times New Roman"/>
          <w:sz w:val="28"/>
          <w:szCs w:val="28"/>
        </w:rPr>
        <w:t>мм</w:t>
      </w:r>
      <w:r w:rsidR="00F812E2" w:rsidRPr="00F812E2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42776C">
      <w:pPr>
        <w:pStyle w:val="Default"/>
        <w:widowControl/>
        <w:spacing w:line="25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5.24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 Для присоединения печей к дымовым трубам допускается пред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сматривать дымоотводы длиной не более 0,4</w:t>
      </w:r>
      <w:r w:rsidR="00A931F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м при условии: </w:t>
      </w:r>
    </w:p>
    <w:p w:rsidR="002B7C5A" w:rsidRPr="000C686D" w:rsidRDefault="002B7C5A" w:rsidP="0042776C">
      <w:pPr>
        <w:pStyle w:val="Default"/>
        <w:widowControl/>
        <w:spacing w:line="25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а) расстояние от верха дымоотвода до потолка из горючих материалов должно быть не менее 0,5</w:t>
      </w:r>
      <w:r w:rsidR="00A931F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 при отсутствии защиты потолка от возгорания и не менее 0,4</w:t>
      </w:r>
      <w:r w:rsidR="00A931F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A931F6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при наличи</w:t>
      </w:r>
      <w:r w:rsidR="00A931F6">
        <w:rPr>
          <w:rFonts w:ascii="Times New Roman" w:hAnsi="Times New Roman" w:cs="Times New Roman"/>
          <w:color w:val="auto"/>
          <w:sz w:val="28"/>
          <w:szCs w:val="28"/>
        </w:rPr>
        <w:t>и защиты;</w:t>
      </w:r>
    </w:p>
    <w:p w:rsidR="002B7C5A" w:rsidRPr="000C686D" w:rsidRDefault="002B7C5A" w:rsidP="0042776C">
      <w:pPr>
        <w:pStyle w:val="Default"/>
        <w:widowControl/>
        <w:spacing w:line="25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б) расстояние от низа дымоотвода до пола из горючих материалов должно быть не менее 0,14 м. Дымоотводы следует выполнять из негорючих материалов.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5.25</w:t>
      </w:r>
      <w:r w:rsidRPr="000C686D">
        <w:rPr>
          <w:rFonts w:ascii="Times New Roman" w:hAnsi="Times New Roman"/>
          <w:sz w:val="28"/>
          <w:szCs w:val="28"/>
        </w:rPr>
        <w:t> В многоэтажных жилых и общественных зданиях допускается устройство каминов на твердом топливе при условии присоединения каждого камина к индивидуальн</w:t>
      </w:r>
      <w:r w:rsidR="00A931F6">
        <w:rPr>
          <w:rFonts w:ascii="Times New Roman" w:hAnsi="Times New Roman"/>
          <w:sz w:val="28"/>
          <w:szCs w:val="28"/>
        </w:rPr>
        <w:t>ому или коллективному дымоходу.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Подключение к коллективному дымоходу должно производиться через воздушный затвор</w:t>
      </w:r>
      <w:r w:rsidR="008C12A6">
        <w:rPr>
          <w:rFonts w:ascii="Times New Roman" w:hAnsi="Times New Roman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с присоединением к вертикальному коллектору ответвлений воздуховодов через этаж (на уров</w:t>
      </w:r>
      <w:r w:rsidR="00A931F6">
        <w:rPr>
          <w:rFonts w:ascii="Times New Roman" w:hAnsi="Times New Roman"/>
          <w:sz w:val="28"/>
          <w:szCs w:val="28"/>
        </w:rPr>
        <w:t>не каждого вышележащ</w:t>
      </w:r>
      <w:r w:rsidR="00A931F6">
        <w:rPr>
          <w:rFonts w:ascii="Times New Roman" w:hAnsi="Times New Roman"/>
          <w:sz w:val="28"/>
          <w:szCs w:val="28"/>
        </w:rPr>
        <w:t>е</w:t>
      </w:r>
      <w:r w:rsidR="00A931F6">
        <w:rPr>
          <w:rFonts w:ascii="Times New Roman" w:hAnsi="Times New Roman"/>
          <w:sz w:val="28"/>
          <w:szCs w:val="28"/>
        </w:rPr>
        <w:t>го этажа).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5.26</w:t>
      </w:r>
      <w:r w:rsidRPr="000C686D">
        <w:rPr>
          <w:rFonts w:ascii="Times New Roman" w:hAnsi="Times New Roman"/>
          <w:sz w:val="28"/>
          <w:szCs w:val="28"/>
        </w:rPr>
        <w:t> Сечение дымовых каналов заводской готовности для дымоотвода от</w:t>
      </w:r>
      <w:r>
        <w:rPr>
          <w:rFonts w:ascii="Times New Roman" w:hAnsi="Times New Roman"/>
          <w:sz w:val="28"/>
          <w:szCs w:val="28"/>
        </w:rPr>
        <w:t xml:space="preserve"> каминов должно быть не менее 8</w:t>
      </w:r>
      <w:r w:rsidR="00A931F6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см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 xml:space="preserve"> на 1</w:t>
      </w:r>
      <w:r w:rsidR="00A931F6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кВт номинальной тепловой мо</w:t>
      </w:r>
      <w:r w:rsidRPr="000C686D">
        <w:rPr>
          <w:rFonts w:ascii="Times New Roman" w:hAnsi="Times New Roman"/>
          <w:sz w:val="28"/>
          <w:szCs w:val="28"/>
        </w:rPr>
        <w:t>щ</w:t>
      </w:r>
      <w:r w:rsidRPr="000C686D">
        <w:rPr>
          <w:rFonts w:ascii="Times New Roman" w:hAnsi="Times New Roman"/>
          <w:sz w:val="28"/>
          <w:szCs w:val="28"/>
        </w:rPr>
        <w:t>ности каминов.</w:t>
      </w:r>
    </w:p>
    <w:p w:rsidR="002B7C5A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5.27 Размеры разделок и отступок дымовых каналов </w:t>
      </w:r>
      <w:r w:rsidRPr="000C686D">
        <w:rPr>
          <w:rFonts w:ascii="Times New Roman" w:hAnsi="Times New Roman"/>
          <w:sz w:val="28"/>
          <w:szCs w:val="28"/>
        </w:rPr>
        <w:t>теплогенериру</w:t>
      </w:r>
      <w:r w:rsidRPr="000C686D">
        <w:rPr>
          <w:rFonts w:ascii="Times New Roman" w:hAnsi="Times New Roman"/>
          <w:sz w:val="28"/>
          <w:szCs w:val="28"/>
        </w:rPr>
        <w:t>ю</w:t>
      </w:r>
      <w:r w:rsidRPr="000C686D">
        <w:rPr>
          <w:rFonts w:ascii="Times New Roman" w:hAnsi="Times New Roman"/>
          <w:sz w:val="28"/>
          <w:szCs w:val="28"/>
        </w:rPr>
        <w:t>щих аппаратов (в том числе каминов) сл</w:t>
      </w:r>
      <w:r>
        <w:rPr>
          <w:rFonts w:ascii="Times New Roman" w:hAnsi="Times New Roman"/>
          <w:sz w:val="28"/>
          <w:szCs w:val="28"/>
        </w:rPr>
        <w:t xml:space="preserve">едует принимать в соответствии </w:t>
      </w:r>
      <w:r w:rsidRPr="000C686D">
        <w:rPr>
          <w:rFonts w:ascii="Times New Roman" w:hAnsi="Times New Roman"/>
          <w:sz w:val="28"/>
          <w:szCs w:val="28"/>
        </w:rPr>
        <w:t>с технической док</w:t>
      </w:r>
      <w:r w:rsidR="00A931F6">
        <w:rPr>
          <w:rFonts w:ascii="Times New Roman" w:hAnsi="Times New Roman"/>
          <w:sz w:val="28"/>
          <w:szCs w:val="28"/>
        </w:rPr>
        <w:t>ументацией завода-изготовителя.</w:t>
      </w:r>
    </w:p>
    <w:p w:rsidR="002B7C5A" w:rsidRPr="000C686D" w:rsidRDefault="002B7C5A" w:rsidP="0042776C">
      <w:pPr>
        <w:pStyle w:val="Default"/>
        <w:rPr>
          <w:color w:val="auto"/>
        </w:rPr>
      </w:pPr>
    </w:p>
    <w:p w:rsidR="002B7C5A" w:rsidRPr="000C686D" w:rsidRDefault="002B7C5A" w:rsidP="0042776C">
      <w:pPr>
        <w:pStyle w:val="CM25"/>
        <w:widowControl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686D">
        <w:rPr>
          <w:rFonts w:ascii="Times New Roman" w:hAnsi="Times New Roman"/>
          <w:b/>
          <w:bCs/>
          <w:sz w:val="28"/>
          <w:szCs w:val="28"/>
        </w:rPr>
        <w:t xml:space="preserve">6 Пожарная безопасность систем вентиляции и кондиционирования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6.1</w:t>
      </w:r>
      <w:r w:rsidR="00260EAE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Пожарно-технические характеристики конструкций и оборудования систем общеобменной вентиляции, местных отсосов, воздушного отопления и кондиционирования (далее – систем вентиляции) в зданиях различного назн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чения, необходимые для обеспечения комплексной безопасности (техноге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>ной, экологической, санитарно-гигиенической и пожарной безопасности), должны соответствовать установленным требов</w:t>
      </w:r>
      <w:r w:rsidR="00A931F6">
        <w:rPr>
          <w:rFonts w:ascii="Times New Roman" w:hAnsi="Times New Roman"/>
          <w:sz w:val="28"/>
          <w:szCs w:val="28"/>
        </w:rPr>
        <w:t>аниям настоящих правил и</w:t>
      </w:r>
      <w:r w:rsidR="005C2938">
        <w:rPr>
          <w:rFonts w:ascii="Times New Roman" w:hAnsi="Times New Roman"/>
          <w:sz w:val="28"/>
          <w:szCs w:val="28"/>
        </w:rPr>
        <w:t xml:space="preserve"> в соответствии с</w:t>
      </w:r>
      <w:r w:rsidR="00A931F6">
        <w:rPr>
          <w:rFonts w:ascii="Times New Roman" w:hAnsi="Times New Roman"/>
          <w:sz w:val="28"/>
          <w:szCs w:val="28"/>
        </w:rPr>
        <w:t xml:space="preserve"> [1].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6.2 Системы вентиляции следует предусматривать отдельными для групп помещений, размеще</w:t>
      </w:r>
      <w:r>
        <w:rPr>
          <w:rFonts w:ascii="Times New Roman" w:hAnsi="Times New Roman"/>
          <w:sz w:val="28"/>
          <w:szCs w:val="28"/>
        </w:rPr>
        <w:t>нных в разных пожарных отсеках.</w:t>
      </w:r>
    </w:p>
    <w:p w:rsidR="002B7C5A" w:rsidRPr="000C686D" w:rsidRDefault="002B7C5A" w:rsidP="00E2476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системы вентиляции для групп помещений, размещенных в пр</w:t>
      </w:r>
      <w:r w:rsidRPr="000C686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0C686D">
        <w:rPr>
          <w:rFonts w:ascii="Times New Roman" w:eastAsia="Times New Roman" w:hAnsi="Times New Roman" w:cs="Times New Roman"/>
          <w:color w:val="auto"/>
          <w:sz w:val="28"/>
          <w:szCs w:val="28"/>
        </w:rPr>
        <w:t>делах одного пожарного отсека</w:t>
      </w:r>
      <w:r w:rsidR="0020100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0C6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следует предусматривать с учетом класса функциональной пожарной опасности помещений жилых, общественных и административно-бытовых зданий, а также категорий по взрывопожарной и пожарной опасности производственных и складских помещений </w:t>
      </w:r>
      <w:r w:rsidR="00296BE6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</w:t>
      </w:r>
      <w:r w:rsidRPr="000C6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686D">
        <w:rPr>
          <w:rFonts w:ascii="Times New Roman" w:hAnsi="Times New Roman"/>
          <w:color w:val="auto"/>
          <w:sz w:val="28"/>
          <w:szCs w:val="28"/>
        </w:rPr>
        <w:t>[1].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Помещения одной категории по взрывопожарной опасности, не разд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ленные противопожарными преградами, а также имеющие открытые проемы общей площадью более 1</w:t>
      </w:r>
      <w:r w:rsidR="00A931F6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 xml:space="preserve"> в другие помещения, допускается рассматриват</w:t>
      </w:r>
      <w:r w:rsidR="00A931F6">
        <w:rPr>
          <w:rFonts w:ascii="Times New Roman" w:hAnsi="Times New Roman"/>
          <w:sz w:val="28"/>
          <w:szCs w:val="28"/>
        </w:rPr>
        <w:t>ь как одно помещение.</w:t>
      </w:r>
    </w:p>
    <w:p w:rsidR="002B7C5A" w:rsidRPr="000C686D" w:rsidRDefault="002B7C5A" w:rsidP="0042776C">
      <w:pPr>
        <w:widowControl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6.3</w:t>
      </w:r>
      <w:r w:rsidR="00260EAE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Общие приемные устройства наружного воздуха для систем вент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ляции следует предусматривать согласно [1].</w:t>
      </w:r>
    </w:p>
    <w:p w:rsidR="002B7C5A" w:rsidRPr="000C686D" w:rsidRDefault="002B7C5A" w:rsidP="00B7160C">
      <w:pPr>
        <w:pStyle w:val="Default"/>
        <w:widowControl/>
        <w:tabs>
          <w:tab w:val="left" w:pos="7088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6.4 В пределах одного пожарного отсека общие приемные устройства наружного воздуха не следует предусматривать для систем приточной прот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водымной вентиляции и </w:t>
      </w:r>
      <w:r w:rsidRPr="000C686D">
        <w:rPr>
          <w:rFonts w:ascii="Times New Roman" w:hAnsi="Times New Roman"/>
          <w:color w:val="auto"/>
          <w:sz w:val="28"/>
          <w:szCs w:val="28"/>
        </w:rPr>
        <w:t>для систем при</w:t>
      </w:r>
      <w:r w:rsidR="00A931F6">
        <w:rPr>
          <w:rFonts w:ascii="Times New Roman" w:hAnsi="Times New Roman"/>
          <w:color w:val="auto"/>
          <w:sz w:val="28"/>
          <w:szCs w:val="28"/>
        </w:rPr>
        <w:t>точной общеобменной вентиляции.</w:t>
      </w:r>
    </w:p>
    <w:p w:rsidR="002B7C5A" w:rsidRPr="000C686D" w:rsidRDefault="002B7C5A" w:rsidP="00B7160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Допускается предусматривать общие приемные устройства наружного воздуха для систем приточной противодымной вентиляции и для систем приточной общеобменной вентиляции (кроме систем, обслуживающих помещ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ния категорий А, Б и В1 и склады категорий А, Б, В1 и В2,</w:t>
      </w:r>
      <w:r w:rsidRPr="000C686D">
        <w:t xml:space="preserve"> </w:t>
      </w:r>
      <w:r w:rsidRPr="000C686D">
        <w:rPr>
          <w:rFonts w:ascii="Times New Roman" w:hAnsi="Times New Roman"/>
          <w:sz w:val="28"/>
          <w:szCs w:val="28"/>
        </w:rPr>
        <w:t xml:space="preserve">а также помещения с оборудованием систем местных отсосов взрывоопасных смесей и систем общеобменной вытяжной вентиляции для помещений категорий В1-В4, Г и Д, удаляющих воздух из 5-метровой зоны вокруг оборудования, содержащего горючие вещества, которые могут образовать в этой зоне </w:t>
      </w:r>
      <w:r w:rsidRPr="000C686D">
        <w:rPr>
          <w:rFonts w:ascii="Times New Roman" w:hAnsi="Times New Roman"/>
          <w:sz w:val="28"/>
          <w:szCs w:val="28"/>
        </w:rPr>
        <w:lastRenderedPageBreak/>
        <w:t>взрывопожарные смеси) при условии установки противопожарных нормально открытых клап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нов на воздуховодах приточных систем общеобменной вентиляции в местах пересечения ими ограждений помещения дл</w:t>
      </w:r>
      <w:r w:rsidR="00260EAE">
        <w:rPr>
          <w:rFonts w:ascii="Times New Roman" w:hAnsi="Times New Roman"/>
          <w:sz w:val="28"/>
          <w:szCs w:val="28"/>
        </w:rPr>
        <w:t>я вентиляционного оборудования.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6.5 Общие приемные устройства наружного воздуха не следует предусматривать для систем приточной противодымной вентиляции разных пожарных отсеков. Расстояние по горизонтали и по вертикали между приемн</w:t>
      </w:r>
      <w:r w:rsidRPr="000C686D">
        <w:rPr>
          <w:rFonts w:ascii="Times New Roman" w:hAnsi="Times New Roman"/>
          <w:sz w:val="28"/>
          <w:szCs w:val="28"/>
        </w:rPr>
        <w:t>ы</w:t>
      </w:r>
      <w:r w:rsidRPr="000C686D">
        <w:rPr>
          <w:rFonts w:ascii="Times New Roman" w:hAnsi="Times New Roman"/>
          <w:sz w:val="28"/>
          <w:szCs w:val="28"/>
        </w:rPr>
        <w:t xml:space="preserve">ми устройствами, расположенными в смежных пожарных </w:t>
      </w:r>
      <w:r w:rsidR="00A931F6">
        <w:rPr>
          <w:rFonts w:ascii="Times New Roman" w:hAnsi="Times New Roman"/>
          <w:sz w:val="28"/>
          <w:szCs w:val="28"/>
        </w:rPr>
        <w:t>отсеках, должно быть не менее 3 </w:t>
      </w:r>
      <w:r w:rsidRPr="000C686D">
        <w:rPr>
          <w:rFonts w:ascii="Times New Roman" w:hAnsi="Times New Roman"/>
          <w:sz w:val="28"/>
          <w:szCs w:val="28"/>
        </w:rPr>
        <w:t>м</w:t>
      </w:r>
      <w:r w:rsidR="00A931F6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42776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Общие приемные устройства наружного воздуха допускается предусматривать для систем приточной противодымной вентиляции разных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жарных отсеков при установке противопожарных клапанов:</w:t>
      </w:r>
    </w:p>
    <w:p w:rsidR="002B7C5A" w:rsidRPr="000C686D" w:rsidRDefault="002B7C5A" w:rsidP="0042776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6D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60EAE">
        <w:rPr>
          <w:rFonts w:ascii="Times New Roman" w:eastAsia="Times New Roman" w:hAnsi="Times New Roman" w:cs="Times New Roman"/>
          <w:sz w:val="28"/>
          <w:szCs w:val="28"/>
        </w:rPr>
        <w:t xml:space="preserve"> нормально закрытых – 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на воздуховодах систем приточной против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дымной вентиляции в местах пересечения ограждающих строительных ко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струкций помещения для вентиляционного оборудования, если установки этих систем размещаются в общем помещении для вентиляционного обор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дования;</w:t>
      </w:r>
    </w:p>
    <w:p w:rsidR="002B7C5A" w:rsidRPr="000C686D" w:rsidRDefault="002B7C5A" w:rsidP="0042776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6D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60E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нормально закрытых</w:t>
      </w:r>
      <w:r w:rsidR="00260EA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на воздуховодах  систем приточной против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дымной вентиляции перед клапанами наружного воздуха всех таких систем, если установки этих систем размещаются в разных помещениях для вентил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C686D">
        <w:rPr>
          <w:rFonts w:ascii="Times New Roman" w:eastAsia="Times New Roman" w:hAnsi="Times New Roman" w:cs="Times New Roman"/>
          <w:sz w:val="28"/>
          <w:szCs w:val="28"/>
        </w:rPr>
        <w:t>ционного оборудования; в указанных установках противопожарные клапаны допускается устанавливать взамен клапанов наружного воздуха.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6.6 Помещения для вентиляционного оборудования вытяжных систем общеобменной вентиляции и местных отсосов по взрывопожарной и пожа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ной опасности следует относить: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а) к категории помещений, которые они обслуживают, если в них ра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мещается оборудование систем общеобменной вент</w:t>
      </w:r>
      <w:r w:rsidR="00260EAE">
        <w:rPr>
          <w:rFonts w:ascii="Times New Roman" w:hAnsi="Times New Roman" w:cs="Times New Roman"/>
          <w:color w:val="auto"/>
          <w:sz w:val="28"/>
          <w:szCs w:val="28"/>
        </w:rPr>
        <w:t>иляции производственных зданий;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б) к категории Д, если в них размещаются вентиляторы, воздуходувки и компрессоры, подающие наружный воздух в эжекторы, расположенные вне этих помещений;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в) к категории помещений, из которых забирается воздух вентилятор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ми, воздуходувками и компрессорами для подачи в эжекторы;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г) к категории А или Б, если в них размещается оборудование систем местных отсосов, удаляющих взрывоопасные смеси от технологического об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рудования.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Помещения для оборудования систем местных отсосов взрывоопасных пылевоздушных смесей с пылеуловителями мокрой очистки, размещенными перед вентиляторами, допускается при обосновании отн</w:t>
      </w:r>
      <w:r w:rsidR="00260EAE">
        <w:rPr>
          <w:rFonts w:ascii="Times New Roman" w:hAnsi="Times New Roman"/>
          <w:sz w:val="28"/>
          <w:szCs w:val="28"/>
        </w:rPr>
        <w:t>осить к помещениям категории Д;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д) к категории Д, если в них размещается оборудование вытяжных с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стем общеобменной вентиляции жилых, общественных и адм</w:t>
      </w:r>
      <w:r w:rsidR="00260EAE">
        <w:rPr>
          <w:rFonts w:ascii="Times New Roman" w:hAnsi="Times New Roman"/>
          <w:sz w:val="28"/>
          <w:szCs w:val="28"/>
        </w:rPr>
        <w:t>инистративно-бытовых помещений.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lastRenderedPageBreak/>
        <w:t>Помещения для оборудования вытяжных систем, обслуживающих н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сколько помещений различных категорий по взрывопожарной и пожарной опасности, следует отно</w:t>
      </w:r>
      <w:r w:rsidR="00260EAE">
        <w:rPr>
          <w:rFonts w:ascii="Times New Roman" w:hAnsi="Times New Roman"/>
          <w:sz w:val="28"/>
          <w:szCs w:val="28"/>
        </w:rPr>
        <w:t>сить к более опасной категории.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6.7 Помещения для вентиляционного оборудования приточных систем вентиляции по взрывопожарной и пожарной опасности следует относить: 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а) к категории В1, если в них размещены установки (фильтры и др.) с маслом вместимостью 75</w:t>
      </w:r>
      <w:r w:rsidR="00B8334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л и более в одной из установок;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б) к категориям В1, В2, В3, В4 или Г, если система работает с рецирк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>ляцией воздуха из помещений соответственно категорий В1, В2, В3, В4 или Г, кроме случаев забора воздуха из помещений, где не выделяются горючие газы и пыль или для очистки воздуха от пыли применяются пенные или мо</w:t>
      </w:r>
      <w:r w:rsidRPr="000C686D">
        <w:rPr>
          <w:rFonts w:ascii="Times New Roman" w:hAnsi="Times New Roman"/>
          <w:sz w:val="28"/>
          <w:szCs w:val="28"/>
        </w:rPr>
        <w:t>к</w:t>
      </w:r>
      <w:r w:rsidRPr="000C686D">
        <w:rPr>
          <w:rFonts w:ascii="Times New Roman" w:hAnsi="Times New Roman"/>
          <w:sz w:val="28"/>
          <w:szCs w:val="28"/>
        </w:rPr>
        <w:t xml:space="preserve">рые пылеуловители;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в) к категориям В1, В2, В3, В4, если в помещении для вентиляционного оборудования размещаются вытяжные установки, обслуживающие помещ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ния соответственно категорий В1, В2, В3, В4;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г) к категории помещений, теплота удаляемого воздуха из которых используется в воздухо-воздушных теплоутилизаторах, размещаемых в пом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щении для оборудования приточных систем;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д) к категории Г, если в обслуживаемых системами помещениях разм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щено теплогенерирующее оборудование на газовом топливе; </w:t>
      </w:r>
    </w:p>
    <w:p w:rsidR="002B7C5A" w:rsidRPr="000C686D" w:rsidRDefault="002B7C5A" w:rsidP="0042776C">
      <w:pPr>
        <w:pStyle w:val="CM5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е) к категории Д</w:t>
      </w:r>
      <w:r w:rsidR="00B83349">
        <w:rPr>
          <w:rFonts w:ascii="Times New Roman" w:hAnsi="Times New Roman"/>
          <w:sz w:val="28"/>
          <w:szCs w:val="28"/>
        </w:rPr>
        <w:t xml:space="preserve"> –</w:t>
      </w:r>
      <w:r w:rsidRPr="000C686D">
        <w:rPr>
          <w:rFonts w:ascii="Times New Roman" w:hAnsi="Times New Roman"/>
          <w:sz w:val="28"/>
          <w:szCs w:val="28"/>
        </w:rPr>
        <w:t xml:space="preserve"> в остальных случаях. 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Помещения для оборудования приточных систем с рециркуляцией, о</w:t>
      </w:r>
      <w:r w:rsidRPr="000C686D">
        <w:rPr>
          <w:rFonts w:ascii="Times New Roman" w:hAnsi="Times New Roman"/>
          <w:sz w:val="28"/>
          <w:szCs w:val="28"/>
        </w:rPr>
        <w:t>б</w:t>
      </w:r>
      <w:r w:rsidRPr="000C686D">
        <w:rPr>
          <w:rFonts w:ascii="Times New Roman" w:hAnsi="Times New Roman"/>
          <w:sz w:val="28"/>
          <w:szCs w:val="28"/>
        </w:rPr>
        <w:t xml:space="preserve">служивающих несколько помещений различных категорий по взрывоопасной и пожарной опасности, следует относить к более опасной категории.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6.8 Помещения для вентиляционного оборудования следует размещать непосредственно в пожарном отсеке, в котором находятся обслуживаемы</w:t>
      </w:r>
      <w:r w:rsidR="00B83349">
        <w:rPr>
          <w:rFonts w:ascii="Times New Roman" w:hAnsi="Times New Roman"/>
          <w:sz w:val="28"/>
          <w:szCs w:val="28"/>
        </w:rPr>
        <w:t>е и (или) защищаемые помещения.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В зданиях </w:t>
      </w:r>
      <w:r w:rsidRPr="000C686D">
        <w:rPr>
          <w:rFonts w:ascii="Times New Roman" w:hAnsi="Times New Roman"/>
          <w:sz w:val="28"/>
          <w:szCs w:val="28"/>
          <w:lang w:val="en-US"/>
        </w:rPr>
        <w:t>I</w:t>
      </w:r>
      <w:r w:rsidRPr="000C686D">
        <w:rPr>
          <w:rFonts w:ascii="Times New Roman" w:hAnsi="Times New Roman"/>
          <w:sz w:val="28"/>
          <w:szCs w:val="28"/>
        </w:rPr>
        <w:t xml:space="preserve"> и </w:t>
      </w:r>
      <w:r w:rsidRPr="000C686D">
        <w:rPr>
          <w:rFonts w:ascii="Times New Roman" w:hAnsi="Times New Roman"/>
          <w:sz w:val="28"/>
          <w:szCs w:val="28"/>
          <w:lang w:val="en-US"/>
        </w:rPr>
        <w:t>II</w:t>
      </w:r>
      <w:r w:rsidRPr="000C686D">
        <w:rPr>
          <w:rFonts w:ascii="Times New Roman" w:hAnsi="Times New Roman"/>
          <w:sz w:val="28"/>
          <w:szCs w:val="28"/>
        </w:rPr>
        <w:t xml:space="preserve"> степени огнестойкости помещения для вентиляционн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го оборудования допускается предусматривать вне обслуживаемого (защищ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емого) пожарного отсека:</w:t>
      </w:r>
    </w:p>
    <w:p w:rsidR="002B7C5A" w:rsidRPr="000C686D" w:rsidRDefault="002B7C5A" w:rsidP="00734BA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а) непосредственно за противопожарной преградой (противопожарной стеной или противопожарным перекрытием) на границе такого пожарного 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сека</w:t>
      </w:r>
      <w:r w:rsidR="00B83349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при установке противопожарных нормально открытых или нормально закрытых клапанов на воздуховодах систем общеобменной вентиляции или систем противодымной вентиляции, соответственно, в местах пересечений указанной противопожарной преграды;</w:t>
      </w:r>
    </w:p>
    <w:p w:rsidR="002B7C5A" w:rsidRPr="000C686D" w:rsidRDefault="002B7C5A" w:rsidP="00734BA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б) на удалении от г</w:t>
      </w:r>
      <w:r w:rsidR="00B83349">
        <w:rPr>
          <w:rFonts w:ascii="Times New Roman" w:hAnsi="Times New Roman" w:cs="Times New Roman"/>
          <w:color w:val="auto"/>
          <w:sz w:val="28"/>
          <w:szCs w:val="28"/>
        </w:rPr>
        <w:t xml:space="preserve">раницы этого пожарного отсека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при аналогичной установке противопожарных клапанов и при исполнении воздуховодов на участках от ограждений помещения для вентиляционного оборудования до пересекаемой противопожарной преграды с пределами огнестойкости не м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нее пределов огнестойкости конструкций этой преграды.</w:t>
      </w:r>
    </w:p>
    <w:p w:rsidR="002B7C5A" w:rsidRPr="00B029DA" w:rsidRDefault="002B7C5A" w:rsidP="00B029D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6.9</w:t>
      </w:r>
      <w:r w:rsidR="00B8334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Ограждающие строительные конструкции помещений для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lastRenderedPageBreak/>
        <w:t>вентил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ционного оборудования </w:t>
      </w:r>
      <w:r w:rsidR="00B029DA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подпунктам «а», «б» пункта 6.8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должны быть в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полнены с обеспечением пределов огнестойкости не менее пределов огнестойкости противопожарной преграды, отделяющей обслуживаемый (з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щищаемый) пожарный отсек. В этих помещениях допускается устанавливать оборудование систем приточной или вытяжной общеобменной вентиляции в ограниченном перечне </w:t>
      </w:r>
      <w:r w:rsidR="00296BE6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[1] или систем приточной или вытяжной  противодымной вентиляции, обслуживающих или защищающих пом</w:t>
      </w:r>
      <w:r w:rsidR="00B83349">
        <w:rPr>
          <w:rFonts w:ascii="Times New Roman" w:hAnsi="Times New Roman" w:cs="Times New Roman"/>
          <w:color w:val="auto"/>
          <w:sz w:val="28"/>
          <w:szCs w:val="28"/>
        </w:rPr>
        <w:t>ещения разных пожарных отсеков.</w:t>
      </w:r>
    </w:p>
    <w:p w:rsidR="002B7C5A" w:rsidRPr="000C686D" w:rsidRDefault="002B7C5A" w:rsidP="00236947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6.10</w:t>
      </w:r>
      <w:r w:rsidR="00B8334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Для предотвращения распространения продуктов горения при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жаре в помещения различных этажей по воздуховодам систем общеобменной вентиляции, воздушного отопления и кондиционирования должны быть предусмотрены следующие устройства: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противопожарн</w:t>
      </w:r>
      <w:r w:rsidR="00B83349">
        <w:rPr>
          <w:rFonts w:ascii="Times New Roman" w:hAnsi="Times New Roman"/>
          <w:sz w:val="28"/>
          <w:szCs w:val="28"/>
        </w:rPr>
        <w:t xml:space="preserve">ые нормально открытые клапаны – </w:t>
      </w:r>
      <w:r w:rsidRPr="000C686D">
        <w:rPr>
          <w:rFonts w:ascii="Times New Roman" w:hAnsi="Times New Roman"/>
          <w:sz w:val="28"/>
          <w:szCs w:val="28"/>
        </w:rPr>
        <w:t>на поэтажных сборных воздуховодах в местах присоединения их к вертикальному или гор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зонтальному коллектору для жилых, общественных, административно-бытовых (кроме санузлов, умывальных, душевых, бань, а также  кухонь ж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лых зданий) и производствен</w:t>
      </w:r>
      <w:r w:rsidR="00B83349">
        <w:rPr>
          <w:rFonts w:ascii="Times New Roman" w:hAnsi="Times New Roman"/>
          <w:sz w:val="28"/>
          <w:szCs w:val="28"/>
        </w:rPr>
        <w:t>ных помещений категорий В4 и Г;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б) во</w:t>
      </w:r>
      <w:r w:rsidR="00B83349">
        <w:rPr>
          <w:rFonts w:ascii="Times New Roman" w:hAnsi="Times New Roman"/>
          <w:sz w:val="28"/>
          <w:szCs w:val="28"/>
        </w:rPr>
        <w:t xml:space="preserve">здушные затворы – </w:t>
      </w:r>
      <w:r w:rsidRPr="000C686D">
        <w:rPr>
          <w:rFonts w:ascii="Times New Roman" w:hAnsi="Times New Roman"/>
          <w:sz w:val="28"/>
          <w:szCs w:val="28"/>
        </w:rPr>
        <w:t>на поэтажных сборных воздуховодах в местах присоединения их к вертикальному или горизонтальному коллектору для ж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лых, общественных, административно-бытовых (в том числе, для санузлов, умывальных, душевых, бань, а также  кухонь жилых зданий) и произво</w:t>
      </w:r>
      <w:r w:rsidRPr="000C686D">
        <w:rPr>
          <w:rFonts w:ascii="Times New Roman" w:hAnsi="Times New Roman"/>
          <w:sz w:val="28"/>
          <w:szCs w:val="28"/>
        </w:rPr>
        <w:t>д</w:t>
      </w:r>
      <w:r w:rsidR="00B83349">
        <w:rPr>
          <w:rFonts w:ascii="Times New Roman" w:hAnsi="Times New Roman"/>
          <w:sz w:val="28"/>
          <w:szCs w:val="28"/>
        </w:rPr>
        <w:t>ственных помещений категории Г.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Геометрические и конструктивные характеристики воздушных затворов должны обеспечивать при пожаре предотвращение распространения проду</w:t>
      </w:r>
      <w:r w:rsidRPr="000C686D">
        <w:rPr>
          <w:rFonts w:ascii="Times New Roman" w:hAnsi="Times New Roman"/>
          <w:sz w:val="28"/>
          <w:szCs w:val="28"/>
        </w:rPr>
        <w:t>к</w:t>
      </w:r>
      <w:r w:rsidRPr="000C686D">
        <w:rPr>
          <w:rFonts w:ascii="Times New Roman" w:hAnsi="Times New Roman"/>
          <w:sz w:val="28"/>
          <w:szCs w:val="28"/>
        </w:rPr>
        <w:t xml:space="preserve">тов горения из коллекторов через поэтажные сборные воздуховоды в помещения различных этажей; длину вертикального </w:t>
      </w:r>
      <w:r w:rsidRPr="000C686D">
        <w:rPr>
          <w:rFonts w:ascii="Times New Roman" w:hAnsi="Times New Roman"/>
          <w:spacing w:val="4"/>
          <w:sz w:val="28"/>
          <w:szCs w:val="28"/>
        </w:rPr>
        <w:t>участка воздуховода во</w:t>
      </w:r>
      <w:r w:rsidRPr="000C686D">
        <w:rPr>
          <w:rFonts w:ascii="Times New Roman" w:hAnsi="Times New Roman"/>
          <w:spacing w:val="4"/>
          <w:sz w:val="28"/>
          <w:szCs w:val="28"/>
        </w:rPr>
        <w:t>з</w:t>
      </w:r>
      <w:r w:rsidRPr="000C686D">
        <w:rPr>
          <w:rFonts w:ascii="Times New Roman" w:hAnsi="Times New Roman"/>
          <w:spacing w:val="4"/>
          <w:sz w:val="28"/>
          <w:szCs w:val="28"/>
        </w:rPr>
        <w:t xml:space="preserve">душного затвора следует принимать расчетную, но </w:t>
      </w:r>
      <w:r w:rsidRPr="000C686D">
        <w:rPr>
          <w:rFonts w:ascii="Times New Roman" w:hAnsi="Times New Roman"/>
          <w:sz w:val="28"/>
          <w:szCs w:val="28"/>
        </w:rPr>
        <w:t>не менее 2</w:t>
      </w:r>
      <w:r w:rsidR="00B83349">
        <w:rPr>
          <w:rFonts w:ascii="Times New Roman" w:hAnsi="Times New Roman"/>
          <w:sz w:val="28"/>
          <w:szCs w:val="28"/>
        </w:rPr>
        <w:t> м.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Вертикальные коллекторы допускается присоединять к общему гор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зонтальному коллектору, размещаемому на чердаке или техническом этаже; в зданиях высотой более 28</w:t>
      </w:r>
      <w:r w:rsidR="00B8334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на вертикальных коллекторах в местах прис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единения их к общему горизонтальному коллектору следует устанавливать противопожар</w:t>
      </w:r>
      <w:r w:rsidR="00B83349">
        <w:rPr>
          <w:rFonts w:ascii="Times New Roman" w:hAnsi="Times New Roman"/>
          <w:sz w:val="28"/>
          <w:szCs w:val="28"/>
        </w:rPr>
        <w:t>ные нормально открытые клапаны.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К каждому горизонтальному коллектору следует присоединять не более пяти поэтажных сборных воздуховодов с последовательно расположенных этажей.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 многоэтажных зд</w:t>
      </w:r>
      <w:r w:rsidR="00B83349">
        <w:rPr>
          <w:rFonts w:ascii="Times New Roman" w:hAnsi="Times New Roman"/>
          <w:sz w:val="28"/>
          <w:szCs w:val="28"/>
        </w:rPr>
        <w:t>аниях допускается присоединять: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</w:t>
      </w:r>
      <w:r w:rsidR="00B83349">
        <w:rPr>
          <w:rFonts w:ascii="Times New Roman" w:hAnsi="Times New Roman"/>
          <w:sz w:val="28"/>
          <w:szCs w:val="28"/>
        </w:rPr>
        <w:t xml:space="preserve"> к горизонтальному коллектору – </w:t>
      </w:r>
      <w:r w:rsidRPr="000C686D">
        <w:rPr>
          <w:rFonts w:ascii="Times New Roman" w:hAnsi="Times New Roman"/>
          <w:sz w:val="28"/>
          <w:szCs w:val="28"/>
        </w:rPr>
        <w:t xml:space="preserve">более пяти поэтажных сборных воздуховодов </w:t>
      </w:r>
      <w:r w:rsidRPr="000C686D">
        <w:rPr>
          <w:rFonts w:ascii="Times New Roman" w:hAnsi="Times New Roman"/>
          <w:spacing w:val="8"/>
          <w:sz w:val="28"/>
          <w:szCs w:val="28"/>
        </w:rPr>
        <w:t xml:space="preserve">при условии установки противопожарных нормально открытых клапанов в местах присоединения </w:t>
      </w:r>
      <w:r w:rsidRPr="000C686D">
        <w:rPr>
          <w:rFonts w:ascii="Times New Roman" w:hAnsi="Times New Roman"/>
          <w:sz w:val="28"/>
          <w:szCs w:val="28"/>
        </w:rPr>
        <w:t>дополнительных (сверх пяти бе</w:t>
      </w:r>
      <w:r w:rsidRPr="000C686D">
        <w:rPr>
          <w:rFonts w:ascii="Times New Roman" w:hAnsi="Times New Roman"/>
          <w:sz w:val="28"/>
          <w:szCs w:val="28"/>
        </w:rPr>
        <w:t>з</w:t>
      </w:r>
      <w:r w:rsidRPr="000C686D">
        <w:rPr>
          <w:rFonts w:ascii="Times New Roman" w:hAnsi="Times New Roman"/>
          <w:sz w:val="28"/>
          <w:szCs w:val="28"/>
        </w:rPr>
        <w:t xml:space="preserve">условно предусматриваемых) этажных воздуховодов;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</w:t>
      </w:r>
      <w:r w:rsidR="00B8334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к общему коллектору, размещаемому на чердаке или техническом этаже, группу горизонтальных коллекторов</w:t>
      </w:r>
      <w:r w:rsidRPr="009E4CA4">
        <w:rPr>
          <w:rFonts w:ascii="Times New Roman" w:hAnsi="Times New Roman"/>
          <w:sz w:val="28"/>
          <w:szCs w:val="28"/>
        </w:rPr>
        <w:t>,</w:t>
      </w:r>
      <w:r w:rsidRPr="000C686D">
        <w:rPr>
          <w:rFonts w:ascii="Times New Roman" w:hAnsi="Times New Roman"/>
          <w:sz w:val="28"/>
          <w:szCs w:val="28"/>
        </w:rPr>
        <w:t xml:space="preserve"> при условии установки </w:t>
      </w:r>
      <w:r w:rsidRPr="000C686D">
        <w:rPr>
          <w:rFonts w:ascii="Times New Roman" w:hAnsi="Times New Roman"/>
          <w:sz w:val="28"/>
          <w:szCs w:val="28"/>
        </w:rPr>
        <w:lastRenderedPageBreak/>
        <w:t>против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пожарных нормально открытых клапанов в местах присое</w:t>
      </w:r>
      <w:r w:rsidR="00B83349">
        <w:rPr>
          <w:rFonts w:ascii="Times New Roman" w:hAnsi="Times New Roman"/>
          <w:sz w:val="28"/>
          <w:szCs w:val="28"/>
        </w:rPr>
        <w:t>динения их к общ</w:t>
      </w:r>
      <w:r w:rsidR="00B83349">
        <w:rPr>
          <w:rFonts w:ascii="Times New Roman" w:hAnsi="Times New Roman"/>
          <w:sz w:val="28"/>
          <w:szCs w:val="28"/>
        </w:rPr>
        <w:t>е</w:t>
      </w:r>
      <w:r w:rsidR="00B83349">
        <w:rPr>
          <w:rFonts w:ascii="Times New Roman" w:hAnsi="Times New Roman"/>
          <w:sz w:val="28"/>
          <w:szCs w:val="28"/>
        </w:rPr>
        <w:t>му коллектору;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в) противопожарн</w:t>
      </w:r>
      <w:r w:rsidR="00B83349">
        <w:rPr>
          <w:rFonts w:ascii="Times New Roman" w:hAnsi="Times New Roman"/>
          <w:sz w:val="28"/>
          <w:szCs w:val="28"/>
        </w:rPr>
        <w:t xml:space="preserve">ые нормально открытые клапаны – </w:t>
      </w:r>
      <w:r w:rsidRPr="000C686D">
        <w:rPr>
          <w:rFonts w:ascii="Times New Roman" w:hAnsi="Times New Roman"/>
          <w:sz w:val="28"/>
          <w:szCs w:val="28"/>
        </w:rPr>
        <w:t>в местах перес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чений ограждающих строительных конструкций с нормируемыми пределами огнестойкости обслуживаемых помещений воздуховодами</w:t>
      </w:r>
      <w:r w:rsidR="00B83349">
        <w:rPr>
          <w:rFonts w:ascii="Times New Roman" w:hAnsi="Times New Roman"/>
          <w:sz w:val="28"/>
          <w:szCs w:val="28"/>
        </w:rPr>
        <w:t>: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</w:t>
      </w:r>
      <w:r w:rsidR="00B8334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систем, обслуживающих производственные помещения, склады кат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горий А, Б, В1, В2 или В3, кладовые горючих материалов, сауны;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</w:t>
      </w:r>
      <w:r w:rsidR="00B8334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систем местных отсосов взрывопожароопасных и пожароопасных см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сей;</w:t>
      </w:r>
    </w:p>
    <w:p w:rsidR="002B7C5A" w:rsidRPr="000C686D" w:rsidRDefault="00B83349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B7C5A" w:rsidRPr="000C686D">
        <w:rPr>
          <w:rFonts w:ascii="Times New Roman" w:hAnsi="Times New Roman"/>
          <w:sz w:val="28"/>
          <w:szCs w:val="28"/>
        </w:rPr>
        <w:t xml:space="preserve">систем общеобменной вентиляции помещений категорий В1-В4, Г и Д, удаляющих воздух из 5-метровой зоны вокруг оборудования, содержащего горючие вещества, способные к образованию взрывоопасной смеси в этой зоне;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г) противопожарные нормально открытые клапаны</w:t>
      </w:r>
      <w:r w:rsidR="00B83349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на каждом тра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>зитном сборном воздуховоде непосредственно пе</w:t>
      </w:r>
      <w:r w:rsidR="00B83349">
        <w:rPr>
          <w:rFonts w:ascii="Times New Roman" w:hAnsi="Times New Roman"/>
          <w:sz w:val="28"/>
          <w:szCs w:val="28"/>
        </w:rPr>
        <w:t>ред ближайшими ответвл</w:t>
      </w:r>
      <w:r w:rsidR="00B83349">
        <w:rPr>
          <w:rFonts w:ascii="Times New Roman" w:hAnsi="Times New Roman"/>
          <w:sz w:val="28"/>
          <w:szCs w:val="28"/>
        </w:rPr>
        <w:t>е</w:t>
      </w:r>
      <w:r w:rsidR="00B83349">
        <w:rPr>
          <w:rFonts w:ascii="Times New Roman" w:hAnsi="Times New Roman"/>
          <w:sz w:val="28"/>
          <w:szCs w:val="28"/>
        </w:rPr>
        <w:t xml:space="preserve">ниями к </w:t>
      </w:r>
      <w:r w:rsidRPr="000C686D">
        <w:rPr>
          <w:rFonts w:ascii="Times New Roman" w:hAnsi="Times New Roman"/>
          <w:sz w:val="28"/>
          <w:szCs w:val="28"/>
        </w:rPr>
        <w:t>вентиляторам систем, обслуживающих группы помещений (кроме складов) одной из категорий А, Б, В1, В2 или В3 общей площадью не более 300</w:t>
      </w:r>
      <w:r w:rsidR="00B8334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 xml:space="preserve"> в пределах одного этажа с выходами в общий коридор;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д)</w:t>
      </w:r>
      <w:r w:rsidR="00B8334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противопожарные нормально открытые клапаны</w:t>
      </w:r>
      <w:r w:rsidR="00B83349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на сборных возд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>ховодах систем общеобменной вентиляции и воздушного отопления, обсл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>живающих помещения подземных и закрытых надземных многоэтажных ст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янок автомобилей одной из категорий В1, В2 или В3.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6.11 Противопожарные нормально открытые клапаны, указанные в </w:t>
      </w:r>
      <w:r w:rsidR="00B029DA">
        <w:rPr>
          <w:rFonts w:ascii="Times New Roman" w:hAnsi="Times New Roman"/>
          <w:sz w:val="28"/>
          <w:szCs w:val="28"/>
        </w:rPr>
        <w:t>подпунктах</w:t>
      </w:r>
      <w:r w:rsidRPr="000C686D">
        <w:rPr>
          <w:rFonts w:ascii="Times New Roman" w:hAnsi="Times New Roman"/>
          <w:sz w:val="28"/>
          <w:szCs w:val="28"/>
        </w:rPr>
        <w:t xml:space="preserve"> </w:t>
      </w:r>
      <w:r w:rsidR="00B029DA">
        <w:rPr>
          <w:rFonts w:ascii="Times New Roman" w:hAnsi="Times New Roman"/>
          <w:sz w:val="28"/>
          <w:szCs w:val="28"/>
        </w:rPr>
        <w:t>«</w:t>
      </w:r>
      <w:r w:rsidRPr="000C686D">
        <w:rPr>
          <w:rFonts w:ascii="Times New Roman" w:hAnsi="Times New Roman"/>
          <w:sz w:val="28"/>
          <w:szCs w:val="28"/>
        </w:rPr>
        <w:t>а</w:t>
      </w:r>
      <w:r w:rsidR="00B029DA">
        <w:rPr>
          <w:rFonts w:ascii="Times New Roman" w:hAnsi="Times New Roman"/>
          <w:sz w:val="28"/>
          <w:szCs w:val="28"/>
        </w:rPr>
        <w:t>»</w:t>
      </w:r>
      <w:r w:rsidRPr="000C686D">
        <w:rPr>
          <w:rFonts w:ascii="Times New Roman" w:hAnsi="Times New Roman"/>
          <w:sz w:val="28"/>
          <w:szCs w:val="28"/>
        </w:rPr>
        <w:t xml:space="preserve">, </w:t>
      </w:r>
      <w:r w:rsidR="00B029DA">
        <w:rPr>
          <w:rFonts w:ascii="Times New Roman" w:hAnsi="Times New Roman"/>
          <w:sz w:val="28"/>
          <w:szCs w:val="28"/>
        </w:rPr>
        <w:t>«</w:t>
      </w:r>
      <w:r w:rsidRPr="000C686D">
        <w:rPr>
          <w:rFonts w:ascii="Times New Roman" w:hAnsi="Times New Roman"/>
          <w:sz w:val="28"/>
          <w:szCs w:val="28"/>
        </w:rPr>
        <w:t>в</w:t>
      </w:r>
      <w:r w:rsidR="00B029DA">
        <w:rPr>
          <w:rFonts w:ascii="Times New Roman" w:hAnsi="Times New Roman"/>
          <w:sz w:val="28"/>
          <w:szCs w:val="28"/>
        </w:rPr>
        <w:t>»</w:t>
      </w:r>
      <w:r w:rsidR="00395DD2">
        <w:rPr>
          <w:rFonts w:ascii="Times New Roman" w:hAnsi="Times New Roman"/>
          <w:sz w:val="28"/>
          <w:szCs w:val="28"/>
        </w:rPr>
        <w:t>, «г» и</w:t>
      </w:r>
      <w:r w:rsidR="00B029DA">
        <w:rPr>
          <w:rFonts w:ascii="Times New Roman" w:hAnsi="Times New Roman"/>
          <w:sz w:val="28"/>
          <w:szCs w:val="28"/>
        </w:rPr>
        <w:t xml:space="preserve"> «</w:t>
      </w:r>
      <w:r w:rsidRPr="000C686D">
        <w:rPr>
          <w:rFonts w:ascii="Times New Roman" w:hAnsi="Times New Roman"/>
          <w:sz w:val="28"/>
          <w:szCs w:val="28"/>
        </w:rPr>
        <w:t>д</w:t>
      </w:r>
      <w:r w:rsidR="00B029DA">
        <w:rPr>
          <w:rFonts w:ascii="Times New Roman" w:hAnsi="Times New Roman"/>
          <w:sz w:val="28"/>
          <w:szCs w:val="28"/>
        </w:rPr>
        <w:t>»</w:t>
      </w:r>
      <w:r w:rsidRPr="000C686D">
        <w:rPr>
          <w:rFonts w:ascii="Times New Roman" w:hAnsi="Times New Roman"/>
          <w:sz w:val="28"/>
          <w:szCs w:val="28"/>
        </w:rPr>
        <w:t xml:space="preserve"> </w:t>
      </w:r>
      <w:r w:rsidR="00B83349">
        <w:rPr>
          <w:rFonts w:ascii="Times New Roman" w:hAnsi="Times New Roman"/>
          <w:sz w:val="28"/>
          <w:szCs w:val="28"/>
        </w:rPr>
        <w:t xml:space="preserve">пункта </w:t>
      </w:r>
      <w:r w:rsidRPr="000C686D">
        <w:rPr>
          <w:rFonts w:ascii="Times New Roman" w:hAnsi="Times New Roman"/>
          <w:sz w:val="28"/>
          <w:szCs w:val="28"/>
        </w:rPr>
        <w:t>6.10, следует устанавливать в проемах ограждающих строительных конструкций с нормируемыми пределами огн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стойкости или с любой стороны указанных конструкций, обеспечивая предел огнестойкости воздуховода на участке от поверхности ограждающей конструкции до закрытой заслонки клапана, равный нормируемому пределу о</w:t>
      </w:r>
      <w:r w:rsidRPr="000C686D">
        <w:rPr>
          <w:rFonts w:ascii="Times New Roman" w:hAnsi="Times New Roman"/>
          <w:sz w:val="28"/>
          <w:szCs w:val="28"/>
        </w:rPr>
        <w:t>г</w:t>
      </w:r>
      <w:r w:rsidRPr="000C686D">
        <w:rPr>
          <w:rFonts w:ascii="Times New Roman" w:hAnsi="Times New Roman"/>
          <w:sz w:val="28"/>
          <w:szCs w:val="28"/>
        </w:rPr>
        <w:t>нестойкости этой конструкции. При этом различные варианты установки в зависимости от технических характеристик противопожарных нормально о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>крытых клапанов, соответствующие различным направлениям возможного теплового воздействия на их конструкции, следует принимать с учетом да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>ных сертификатов соответствия.</w:t>
      </w:r>
    </w:p>
    <w:p w:rsidR="002B7C5A" w:rsidRPr="000C686D" w:rsidRDefault="002B7C5A" w:rsidP="0042776C">
      <w:pPr>
        <w:pStyle w:val="CM4"/>
        <w:widowControl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Если по техническим причинам установить противопожарные клапаны или воздушные затворы невозможно, то объединять воздуховоды из разных помещений в одну систему не допускается. В этом случае для каждого пом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щения необходимо предусмотреть отдельные системы без противопожарных клапанов или воздушных затворов. </w:t>
      </w:r>
    </w:p>
    <w:p w:rsidR="002B7C5A" w:rsidRPr="000C686D" w:rsidRDefault="002B7C5A" w:rsidP="0042776C">
      <w:pPr>
        <w:pStyle w:val="CM4"/>
        <w:widowControl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6.12 В противопожарных перегородках, отделяющих общественные, административно-бытовые или производственные помещения (кроме скл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дов) категорий В4, Г и Д от коридоров, допускается устройство отверстий для перетекания воздуха при условии защиты отверстий </w:t>
      </w:r>
      <w:r w:rsidRPr="000C686D">
        <w:rPr>
          <w:rFonts w:ascii="Times New Roman" w:hAnsi="Times New Roman"/>
          <w:sz w:val="28"/>
          <w:szCs w:val="28"/>
        </w:rPr>
        <w:lastRenderedPageBreak/>
        <w:t>противопожарными нормально открытыми клапанами. Установка указанных клапанов не требуе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>ся в помещениях, для дверей которых преде</w:t>
      </w:r>
      <w:r w:rsidR="00352BDC">
        <w:rPr>
          <w:rFonts w:ascii="Times New Roman" w:hAnsi="Times New Roman"/>
          <w:sz w:val="28"/>
          <w:szCs w:val="28"/>
        </w:rPr>
        <w:t>л огнестойкости не нормируется.</w:t>
      </w:r>
    </w:p>
    <w:p w:rsidR="002B7C5A" w:rsidRPr="000C686D" w:rsidRDefault="002B7C5A" w:rsidP="0042776C">
      <w:pPr>
        <w:widowControl/>
        <w:spacing w:line="247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6.13 Воздуховоды с нормируемыми пределами огнестойкости (в том числе теплозащитные и огнезащитные покрытия в составе их конструкций) должны быть из негорючих материалов. При этом толщину листовой стали для воздуховодов следует принимать расчетную, но не менее 0,8</w:t>
      </w:r>
      <w:r w:rsidR="00352BDC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мм. Для уплотнения разъемных соединений таких конструкций (в том числе фланц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вых) следует использовать негорючие материалы. Конструкции воздуховодов с нормируемыми пределами огнестойкости при температуре перемещаемого газа более 100 °С следует предусматривать с компенсаторами линейных те</w:t>
      </w:r>
      <w:r w:rsidRPr="000C686D">
        <w:rPr>
          <w:rFonts w:ascii="Times New Roman" w:hAnsi="Times New Roman"/>
          <w:sz w:val="28"/>
          <w:szCs w:val="28"/>
        </w:rPr>
        <w:t>п</w:t>
      </w:r>
      <w:r w:rsidRPr="000C686D">
        <w:rPr>
          <w:rFonts w:ascii="Times New Roman" w:hAnsi="Times New Roman"/>
          <w:sz w:val="28"/>
          <w:szCs w:val="28"/>
        </w:rPr>
        <w:t>ловых расширений. Элементы креплений (подвески) конструкций воздухов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дов должны иметь пределы огнестойкости не менее нормируемых для возд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>ховодов (по установленным числовым значениям, но только по призна</w:t>
      </w:r>
      <w:r w:rsidR="00352BDC">
        <w:rPr>
          <w:rFonts w:ascii="Times New Roman" w:hAnsi="Times New Roman"/>
          <w:sz w:val="28"/>
          <w:szCs w:val="28"/>
        </w:rPr>
        <w:t>ку п</w:t>
      </w:r>
      <w:r w:rsidR="00352BDC">
        <w:rPr>
          <w:rFonts w:ascii="Times New Roman" w:hAnsi="Times New Roman"/>
          <w:sz w:val="28"/>
          <w:szCs w:val="28"/>
        </w:rPr>
        <w:t>о</w:t>
      </w:r>
      <w:r w:rsidR="00352BDC">
        <w:rPr>
          <w:rFonts w:ascii="Times New Roman" w:hAnsi="Times New Roman"/>
          <w:sz w:val="28"/>
          <w:szCs w:val="28"/>
        </w:rPr>
        <w:t>тери несущей способности).</w:t>
      </w:r>
    </w:p>
    <w:p w:rsidR="002B7C5A" w:rsidRPr="000C686D" w:rsidRDefault="002B7C5A" w:rsidP="0042776C">
      <w:pPr>
        <w:pStyle w:val="CM4"/>
        <w:widowControl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Строительные конструкции зданий из негорючих материалов с пред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лами огнестойкости не менее нормируемых для воздуховодов допускается использовать для перемещения воздуха, не содержащего легкоконденсиру</w:t>
      </w:r>
      <w:r w:rsidRPr="000C686D">
        <w:rPr>
          <w:rFonts w:ascii="Times New Roman" w:hAnsi="Times New Roman"/>
          <w:sz w:val="28"/>
          <w:szCs w:val="28"/>
        </w:rPr>
        <w:t>ю</w:t>
      </w:r>
      <w:r w:rsidRPr="000C686D">
        <w:rPr>
          <w:rFonts w:ascii="Times New Roman" w:hAnsi="Times New Roman"/>
          <w:sz w:val="28"/>
          <w:szCs w:val="28"/>
        </w:rPr>
        <w:t xml:space="preserve">щиеся пары. При этом следует предусматривать герметизацию конструкций, гладкую отделку внутренних поверхностей (затирку или облицовку листовой сталью) и возможность очистки. </w:t>
      </w:r>
    </w:p>
    <w:p w:rsidR="002B7C5A" w:rsidRPr="000C686D" w:rsidRDefault="002B7C5A" w:rsidP="00427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6D">
        <w:rPr>
          <w:rFonts w:ascii="Times New Roman" w:hAnsi="Times New Roman" w:cs="Times New Roman"/>
          <w:sz w:val="28"/>
          <w:szCs w:val="28"/>
        </w:rPr>
        <w:t xml:space="preserve">Вентиляционные каналы систем приточно-вытяжной противодымной вентиляции строительного исполнения </w:t>
      </w:r>
      <w:r>
        <w:rPr>
          <w:rFonts w:ascii="Times New Roman" w:hAnsi="Times New Roman" w:cs="Times New Roman"/>
          <w:sz w:val="28"/>
          <w:szCs w:val="28"/>
        </w:rPr>
        <w:t>длиной</w:t>
      </w:r>
      <w:r w:rsidRPr="000C686D">
        <w:rPr>
          <w:rFonts w:ascii="Times New Roman" w:hAnsi="Times New Roman" w:cs="Times New Roman"/>
          <w:sz w:val="28"/>
          <w:szCs w:val="28"/>
        </w:rPr>
        <w:t xml:space="preserve"> до 50 м допускается пред</w:t>
      </w:r>
      <w:r w:rsidRPr="000C686D">
        <w:rPr>
          <w:rFonts w:ascii="Times New Roman" w:hAnsi="Times New Roman" w:cs="Times New Roman"/>
          <w:sz w:val="28"/>
          <w:szCs w:val="28"/>
        </w:rPr>
        <w:t>у</w:t>
      </w:r>
      <w:r w:rsidRPr="000C686D">
        <w:rPr>
          <w:rFonts w:ascii="Times New Roman" w:hAnsi="Times New Roman" w:cs="Times New Roman"/>
          <w:sz w:val="28"/>
          <w:szCs w:val="28"/>
        </w:rPr>
        <w:t>сматривать:</w:t>
      </w:r>
    </w:p>
    <w:p w:rsidR="002B7C5A" w:rsidRPr="000C686D" w:rsidRDefault="002B7C5A" w:rsidP="00427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6D">
        <w:rPr>
          <w:rFonts w:ascii="Times New Roman" w:hAnsi="Times New Roman" w:cs="Times New Roman"/>
          <w:sz w:val="28"/>
          <w:szCs w:val="28"/>
        </w:rPr>
        <w:t>а)</w:t>
      </w:r>
      <w:r w:rsidR="00352BDC">
        <w:rPr>
          <w:rFonts w:ascii="Times New Roman" w:hAnsi="Times New Roman" w:cs="Times New Roman"/>
          <w:sz w:val="28"/>
          <w:szCs w:val="28"/>
        </w:rPr>
        <w:t> </w:t>
      </w:r>
      <w:r w:rsidRPr="000C686D">
        <w:rPr>
          <w:rFonts w:ascii="Times New Roman" w:hAnsi="Times New Roman" w:cs="Times New Roman"/>
          <w:sz w:val="28"/>
          <w:szCs w:val="28"/>
        </w:rPr>
        <w:t>класса герметичности В</w:t>
      </w:r>
      <w:r w:rsidR="00296BE6">
        <w:rPr>
          <w:rFonts w:ascii="Times New Roman" w:hAnsi="Times New Roman" w:cs="Times New Roman"/>
          <w:sz w:val="28"/>
          <w:szCs w:val="28"/>
        </w:rPr>
        <w:t>,</w:t>
      </w:r>
      <w:r w:rsidRPr="000C686D">
        <w:rPr>
          <w:rFonts w:ascii="Times New Roman" w:hAnsi="Times New Roman" w:cs="Times New Roman"/>
          <w:sz w:val="28"/>
          <w:szCs w:val="28"/>
        </w:rPr>
        <w:t xml:space="preserve"> </w:t>
      </w:r>
      <w:r w:rsidR="00296BE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C686D">
        <w:rPr>
          <w:rFonts w:ascii="Times New Roman" w:hAnsi="Times New Roman" w:cs="Times New Roman"/>
          <w:sz w:val="28"/>
          <w:szCs w:val="28"/>
        </w:rPr>
        <w:t xml:space="preserve"> [1];</w:t>
      </w:r>
    </w:p>
    <w:p w:rsidR="002B7C5A" w:rsidRPr="000C686D" w:rsidRDefault="002B7C5A" w:rsidP="00427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6D">
        <w:rPr>
          <w:rFonts w:ascii="Times New Roman" w:hAnsi="Times New Roman" w:cs="Times New Roman"/>
          <w:sz w:val="28"/>
          <w:szCs w:val="28"/>
        </w:rPr>
        <w:t>б)</w:t>
      </w:r>
      <w:r w:rsidR="00352BDC">
        <w:rPr>
          <w:rFonts w:ascii="Times New Roman" w:hAnsi="Times New Roman" w:cs="Times New Roman"/>
          <w:sz w:val="28"/>
          <w:szCs w:val="28"/>
        </w:rPr>
        <w:t> </w:t>
      </w:r>
      <w:r w:rsidRPr="000C686D">
        <w:rPr>
          <w:rFonts w:ascii="Times New Roman" w:hAnsi="Times New Roman" w:cs="Times New Roman"/>
          <w:sz w:val="28"/>
          <w:szCs w:val="28"/>
        </w:rPr>
        <w:t>при сохранении неизменности формы и площади проходного сечения (с относительным отклонением последней не более 3%) с исключением л</w:t>
      </w:r>
      <w:r w:rsidRPr="000C686D">
        <w:rPr>
          <w:rFonts w:ascii="Times New Roman" w:hAnsi="Times New Roman" w:cs="Times New Roman"/>
          <w:sz w:val="28"/>
          <w:szCs w:val="28"/>
        </w:rPr>
        <w:t>о</w:t>
      </w:r>
      <w:r w:rsidRPr="000C686D">
        <w:rPr>
          <w:rFonts w:ascii="Times New Roman" w:hAnsi="Times New Roman" w:cs="Times New Roman"/>
          <w:sz w:val="28"/>
          <w:szCs w:val="28"/>
        </w:rPr>
        <w:t>кальных выступов в местах пересечения межэтажных перекрытий.</w:t>
      </w:r>
    </w:p>
    <w:p w:rsidR="002B7C5A" w:rsidRPr="000C686D" w:rsidRDefault="002B7C5A" w:rsidP="0042776C">
      <w:pPr>
        <w:pStyle w:val="CM4"/>
        <w:widowControl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Во всех остальных случаях строительное исполнение вентиляционных каналов систем противодымной вентиляции (кроме воздухозаборных каналов приточной противодымной вентиляции) не допускается без применения внутренних сборных или облицовочных стальных конструкций.</w:t>
      </w:r>
    </w:p>
    <w:p w:rsidR="002B7C5A" w:rsidRPr="000C686D" w:rsidRDefault="002B7C5A" w:rsidP="0042776C">
      <w:pPr>
        <w:widowControl/>
        <w:spacing w:line="247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При этом фактические пределы огнестойкости различных конструкций вентиляционных каналов, в том числе стальных воздуховодов с огнезащи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>ными покрытиями и каналов строительного исполнения, следует определять</w:t>
      </w:r>
      <w:r w:rsidR="00352BDC">
        <w:rPr>
          <w:rFonts w:ascii="Times New Roman" w:hAnsi="Times New Roman"/>
          <w:sz w:val="28"/>
          <w:szCs w:val="28"/>
        </w:rPr>
        <w:t xml:space="preserve"> в соответствии с ГОСТ Р 53299.</w:t>
      </w:r>
    </w:p>
    <w:p w:rsidR="002B7C5A" w:rsidRPr="000C686D" w:rsidRDefault="002B7C5A" w:rsidP="0042776C">
      <w:pPr>
        <w:pStyle w:val="CM1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6.14 Воздуховоды из негорючих материалов следует предусматривать в соответствии с требованиями [1].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6.15 Воздуховоды из горючих материалов (с группой горючести не н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же Г1) допускается предусматривать в пределах обслуживаемых помещений, кроме воздуховодов, указанных в</w:t>
      </w:r>
      <w:r w:rsidR="00352BDC">
        <w:rPr>
          <w:rFonts w:ascii="Times New Roman" w:hAnsi="Times New Roman"/>
          <w:sz w:val="28"/>
          <w:szCs w:val="28"/>
        </w:rPr>
        <w:t xml:space="preserve"> пункте</w:t>
      </w:r>
      <w:r w:rsidRPr="000C686D">
        <w:rPr>
          <w:rFonts w:ascii="Times New Roman" w:hAnsi="Times New Roman"/>
          <w:sz w:val="28"/>
          <w:szCs w:val="28"/>
        </w:rPr>
        <w:t xml:space="preserve"> 6.14. Гибкие вставки у вентилят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ров, кроме систем местных отсосов взрывопожароопасных смесей, </w:t>
      </w:r>
      <w:r w:rsidRPr="000C686D">
        <w:rPr>
          <w:rFonts w:ascii="Times New Roman" w:hAnsi="Times New Roman"/>
          <w:sz w:val="28"/>
          <w:szCs w:val="28"/>
        </w:rPr>
        <w:lastRenderedPageBreak/>
        <w:t>аварийной вентиляции и перемещающих газовые среды температурой 80</w:t>
      </w:r>
      <w:r w:rsidRPr="000C686D">
        <w:rPr>
          <w:rFonts w:ascii="Times New Roman" w:hAnsi="Times New Roman"/>
          <w:sz w:val="28"/>
          <w:szCs w:val="28"/>
          <w:vertAlign w:val="superscript"/>
        </w:rPr>
        <w:t>0</w:t>
      </w:r>
      <w:r w:rsidRPr="000C686D">
        <w:rPr>
          <w:rFonts w:ascii="Times New Roman" w:hAnsi="Times New Roman"/>
          <w:sz w:val="28"/>
          <w:szCs w:val="28"/>
        </w:rPr>
        <w:t xml:space="preserve"> С и выше, м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гут быть из горючих материалов. Не допускается применение гибких вставок из горючих материалов при присоединении к вентиляторам воздуховодов с нормиру</w:t>
      </w:r>
      <w:r w:rsidR="00352BDC">
        <w:rPr>
          <w:rFonts w:ascii="Times New Roman" w:hAnsi="Times New Roman"/>
          <w:sz w:val="28"/>
          <w:szCs w:val="28"/>
        </w:rPr>
        <w:t>емыми пределами огнестойкости.</w:t>
      </w:r>
    </w:p>
    <w:p w:rsidR="002B7C5A" w:rsidRPr="000C686D" w:rsidRDefault="002B7C5A" w:rsidP="0042776C">
      <w:pPr>
        <w:pStyle w:val="CM4"/>
        <w:widowControl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6.16 Плотность воздуховодов вентиляционных систем различного назначения должна соответствовать классам гер</w:t>
      </w:r>
      <w:r w:rsidR="00352BDC">
        <w:rPr>
          <w:rFonts w:ascii="Times New Roman" w:hAnsi="Times New Roman"/>
          <w:sz w:val="28"/>
          <w:szCs w:val="28"/>
        </w:rPr>
        <w:t>метичности, установле</w:t>
      </w:r>
      <w:r w:rsidR="00352BDC">
        <w:rPr>
          <w:rFonts w:ascii="Times New Roman" w:hAnsi="Times New Roman"/>
          <w:sz w:val="28"/>
          <w:szCs w:val="28"/>
        </w:rPr>
        <w:t>н</w:t>
      </w:r>
      <w:r w:rsidR="00352BDC">
        <w:rPr>
          <w:rFonts w:ascii="Times New Roman" w:hAnsi="Times New Roman"/>
          <w:sz w:val="28"/>
          <w:szCs w:val="28"/>
        </w:rPr>
        <w:t>ным</w:t>
      </w:r>
      <w:r w:rsidR="00296BE6">
        <w:rPr>
          <w:rFonts w:ascii="Times New Roman" w:hAnsi="Times New Roman"/>
          <w:sz w:val="28"/>
          <w:szCs w:val="28"/>
        </w:rPr>
        <w:t xml:space="preserve"> в соответствии с</w:t>
      </w:r>
      <w:r w:rsidR="00352BDC">
        <w:rPr>
          <w:rFonts w:ascii="Times New Roman" w:hAnsi="Times New Roman"/>
          <w:sz w:val="28"/>
          <w:szCs w:val="28"/>
        </w:rPr>
        <w:t> [1].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6.17</w:t>
      </w:r>
      <w:r w:rsidR="00352BDC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Условия прокладки транзитных воздуховодов и коллекторов систем вентиляции любого назначения (кроме систем противодымной вентил</w:t>
      </w:r>
      <w:r w:rsidRPr="000C686D">
        <w:rPr>
          <w:rFonts w:ascii="Times New Roman" w:hAnsi="Times New Roman"/>
          <w:sz w:val="28"/>
          <w:szCs w:val="28"/>
        </w:rPr>
        <w:t>я</w:t>
      </w:r>
      <w:r w:rsidRPr="000C686D">
        <w:rPr>
          <w:rFonts w:ascii="Times New Roman" w:hAnsi="Times New Roman"/>
          <w:sz w:val="28"/>
          <w:szCs w:val="28"/>
        </w:rPr>
        <w:t>ции) в одном пожарном отсеке и пределы огнестойкости указанных воздух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водов и коллекторов следует предусматривать на всём протяжении от мест пересечений ограждающих строительных конструкций обслуживаемых помещений до помещений для вентиляционного оборудования согласно прил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жению В.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6.18 Транзитные воздуховоды и коллекторы систем любого назначения в пределах одного пожарного отсека допускается проектировать: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а) из материалов группы горючести Г1 (кроме систем противодымной вентиляции) при условии прокладки каждого воздуховода в отдельной шахте, кожухе или гильзе из негорючих материалов с пределом огнестойкости </w:t>
      </w:r>
      <w:r w:rsidRPr="000C686D">
        <w:rPr>
          <w:rFonts w:ascii="Times New Roman" w:hAnsi="Times New Roman"/>
          <w:sz w:val="28"/>
          <w:szCs w:val="28"/>
          <w:lang w:val="en-US"/>
        </w:rPr>
        <w:t>EI</w:t>
      </w:r>
      <w:r w:rsidR="00352BDC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30;</w:t>
      </w:r>
    </w:p>
    <w:p w:rsidR="002B7C5A" w:rsidRPr="000C686D" w:rsidRDefault="002B7C5A" w:rsidP="00276E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352BD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из негорючих материалов и с ненормируемым пределом огнестойк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сти при условии прокладки каждого воздуховода или коллектора в отдельной шахте с ограждающими конструкциями, имеющими предел огнестойкости не менее </w:t>
      </w:r>
      <w:r w:rsidRPr="000C686D">
        <w:rPr>
          <w:rFonts w:ascii="Times New Roman" w:hAnsi="Times New Roman"/>
          <w:color w:val="auto"/>
          <w:sz w:val="28"/>
          <w:szCs w:val="28"/>
        </w:rPr>
        <w:t>EI</w:t>
      </w:r>
      <w:r w:rsidR="00352BDC">
        <w:rPr>
          <w:rFonts w:ascii="Times New Roman" w:hAnsi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/>
          <w:color w:val="auto"/>
          <w:sz w:val="28"/>
          <w:szCs w:val="28"/>
        </w:rPr>
        <w:t>45, и установки противопожарных нормально открытых клапанов на каждом пересечении воздуховодами ограждающих конструкций такой ша</w:t>
      </w:r>
      <w:r w:rsidRPr="000C686D">
        <w:rPr>
          <w:rFonts w:ascii="Times New Roman" w:hAnsi="Times New Roman"/>
          <w:color w:val="auto"/>
          <w:sz w:val="28"/>
          <w:szCs w:val="28"/>
        </w:rPr>
        <w:t>х</w:t>
      </w:r>
      <w:r w:rsidRPr="000C686D">
        <w:rPr>
          <w:rFonts w:ascii="Times New Roman" w:hAnsi="Times New Roman"/>
          <w:color w:val="auto"/>
          <w:sz w:val="28"/>
          <w:szCs w:val="28"/>
        </w:rPr>
        <w:t>ты;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в) из негорючих материалов и с пределами огнестойкости ниже норм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руемых при условии прокладки транзитных воздуховодов и коллекторов (кроме воздуховодов и коллекторов для производственных помещений кат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горий А и Б, а также для складов категорий А, Б, В1, В2) в общих шахтах с ограждающими конструкциями, имеющими предел огнестойкости не менее EI</w:t>
      </w:r>
      <w:r w:rsidR="00352BDC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45, и установки противопожарных нормально открытых клапанов на ка</w:t>
      </w:r>
      <w:r w:rsidRPr="000C686D">
        <w:rPr>
          <w:rFonts w:ascii="Times New Roman" w:hAnsi="Times New Roman"/>
          <w:sz w:val="28"/>
          <w:szCs w:val="28"/>
        </w:rPr>
        <w:t>ж</w:t>
      </w:r>
      <w:r w:rsidRPr="000C686D">
        <w:rPr>
          <w:rFonts w:ascii="Times New Roman" w:hAnsi="Times New Roman"/>
          <w:sz w:val="28"/>
          <w:szCs w:val="28"/>
        </w:rPr>
        <w:t>дом воздуховоде, пересекающим ограж</w:t>
      </w:r>
      <w:r w:rsidR="00352BDC">
        <w:rPr>
          <w:rFonts w:ascii="Times New Roman" w:hAnsi="Times New Roman"/>
          <w:sz w:val="28"/>
          <w:szCs w:val="28"/>
        </w:rPr>
        <w:t>дающие конструкции общей шахты;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г) из негорючих материалов с пределом огнестойкости ниже нормиру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мого, предусматривая при прокладке транзитных воздуховодов (кроме </w:t>
      </w:r>
      <w:r w:rsidRPr="000C686D">
        <w:rPr>
          <w:rFonts w:ascii="Times New Roman" w:hAnsi="Times New Roman"/>
          <w:spacing w:val="-4"/>
          <w:sz w:val="28"/>
          <w:szCs w:val="28"/>
        </w:rPr>
        <w:t>пом</w:t>
      </w:r>
      <w:r w:rsidRPr="000C686D">
        <w:rPr>
          <w:rFonts w:ascii="Times New Roman" w:hAnsi="Times New Roman"/>
          <w:spacing w:val="-4"/>
          <w:sz w:val="28"/>
          <w:szCs w:val="28"/>
        </w:rPr>
        <w:t>е</w:t>
      </w:r>
      <w:r w:rsidRPr="000C686D">
        <w:rPr>
          <w:rFonts w:ascii="Times New Roman" w:hAnsi="Times New Roman"/>
          <w:spacing w:val="-4"/>
          <w:sz w:val="28"/>
          <w:szCs w:val="28"/>
        </w:rPr>
        <w:t>щений и складов категорий А, Б, складов категорий В1, В2, а также жилых п</w:t>
      </w:r>
      <w:r w:rsidRPr="000C686D">
        <w:rPr>
          <w:rFonts w:ascii="Times New Roman" w:hAnsi="Times New Roman"/>
          <w:spacing w:val="-4"/>
          <w:sz w:val="28"/>
          <w:szCs w:val="28"/>
        </w:rPr>
        <w:t>о</w:t>
      </w:r>
      <w:r w:rsidRPr="000C686D">
        <w:rPr>
          <w:rFonts w:ascii="Times New Roman" w:hAnsi="Times New Roman"/>
          <w:spacing w:val="-4"/>
          <w:sz w:val="28"/>
          <w:szCs w:val="28"/>
        </w:rPr>
        <w:t>мещений) установку противопожарных нормально открытых клапанов при п</w:t>
      </w:r>
      <w:r w:rsidRPr="000C686D">
        <w:rPr>
          <w:rFonts w:ascii="Times New Roman" w:hAnsi="Times New Roman"/>
          <w:spacing w:val="-4"/>
          <w:sz w:val="28"/>
          <w:szCs w:val="28"/>
        </w:rPr>
        <w:t>е</w:t>
      </w:r>
      <w:r w:rsidRPr="000C686D">
        <w:rPr>
          <w:rFonts w:ascii="Times New Roman" w:hAnsi="Times New Roman"/>
          <w:spacing w:val="-4"/>
          <w:sz w:val="28"/>
          <w:szCs w:val="28"/>
        </w:rPr>
        <w:t>ресечении воздуховодами каждой противопожарной преграды и ограждающей строительной конструкции с нормируемыми пределами огнестойкости.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C686D">
        <w:rPr>
          <w:rFonts w:ascii="Times New Roman" w:hAnsi="Times New Roman"/>
          <w:spacing w:val="-4"/>
          <w:sz w:val="28"/>
          <w:szCs w:val="28"/>
        </w:rPr>
        <w:t xml:space="preserve">Пределы огнестойкости воздуховодов и коллекторов (кроме транзитных), прокладываемых в помещениях для вентиляционного оборудования, а также </w:t>
      </w:r>
      <w:r w:rsidRPr="000C686D">
        <w:rPr>
          <w:rFonts w:ascii="Times New Roman" w:hAnsi="Times New Roman"/>
          <w:spacing w:val="-4"/>
          <w:sz w:val="28"/>
          <w:szCs w:val="28"/>
        </w:rPr>
        <w:lastRenderedPageBreak/>
        <w:t>воздуховодов и коллекторов, прокладываемых снаружи здания, не н</w:t>
      </w:r>
      <w:r w:rsidR="00D22C9F">
        <w:rPr>
          <w:rFonts w:ascii="Times New Roman" w:hAnsi="Times New Roman"/>
          <w:spacing w:val="-4"/>
          <w:sz w:val="28"/>
          <w:szCs w:val="28"/>
        </w:rPr>
        <w:t>ормирую</w:t>
      </w:r>
      <w:r w:rsidR="00D22C9F">
        <w:rPr>
          <w:rFonts w:ascii="Times New Roman" w:hAnsi="Times New Roman"/>
          <w:spacing w:val="-4"/>
          <w:sz w:val="28"/>
          <w:szCs w:val="28"/>
        </w:rPr>
        <w:t>т</w:t>
      </w:r>
      <w:r w:rsidR="00D22C9F">
        <w:rPr>
          <w:rFonts w:ascii="Times New Roman" w:hAnsi="Times New Roman"/>
          <w:spacing w:val="-4"/>
          <w:sz w:val="28"/>
          <w:szCs w:val="28"/>
        </w:rPr>
        <w:t>ся.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6.19</w:t>
      </w:r>
      <w:r w:rsidR="00D22C9F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Транзитные воздуховоды, прокладываемые за пределами обслуж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ваемого пожарного отсека, после пересечения ими противопожарной прегр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ды обслуживаемого пожарного отсека следует проектировать с пределами о</w:t>
      </w:r>
      <w:r w:rsidRPr="000C686D">
        <w:rPr>
          <w:rFonts w:ascii="Times New Roman" w:hAnsi="Times New Roman"/>
          <w:sz w:val="28"/>
          <w:szCs w:val="28"/>
        </w:rPr>
        <w:t>г</w:t>
      </w:r>
      <w:r w:rsidRPr="000C686D">
        <w:rPr>
          <w:rFonts w:ascii="Times New Roman" w:hAnsi="Times New Roman"/>
          <w:sz w:val="28"/>
          <w:szCs w:val="28"/>
        </w:rPr>
        <w:t>нестойкости не менее EI</w:t>
      </w:r>
      <w:r w:rsidR="00D22C9F">
        <w:rPr>
          <w:rFonts w:ascii="Times New Roman" w:hAnsi="Times New Roman"/>
          <w:sz w:val="28"/>
          <w:szCs w:val="28"/>
        </w:rPr>
        <w:t> 150.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Указанные транзитные воздуховоды допускается проектировать с ненормируемым пределом огнестойкости при прокладке каждого из них в отдельной шахте с ограждающими конструкциями, имеющими пределы огн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стойкости не менее EI</w:t>
      </w:r>
      <w:r w:rsidR="00D22C9F">
        <w:rPr>
          <w:rFonts w:ascii="Times New Roman" w:hAnsi="Times New Roman"/>
          <w:sz w:val="28"/>
          <w:szCs w:val="28"/>
        </w:rPr>
        <w:t xml:space="preserve"> 150. </w:t>
      </w:r>
      <w:r w:rsidRPr="000C686D">
        <w:rPr>
          <w:rFonts w:ascii="Times New Roman" w:hAnsi="Times New Roman"/>
          <w:sz w:val="28"/>
          <w:szCs w:val="28"/>
        </w:rPr>
        <w:t>При этом присоединяемые к таким</w:t>
      </w:r>
      <w:r w:rsidR="00395DD2">
        <w:rPr>
          <w:rFonts w:ascii="Times New Roman" w:hAnsi="Times New Roman"/>
          <w:sz w:val="28"/>
          <w:szCs w:val="28"/>
        </w:rPr>
        <w:br w:type="page"/>
      </w:r>
      <w:r w:rsidRPr="000C686D">
        <w:rPr>
          <w:rFonts w:ascii="Times New Roman" w:hAnsi="Times New Roman"/>
          <w:sz w:val="28"/>
          <w:szCs w:val="28"/>
        </w:rPr>
        <w:lastRenderedPageBreak/>
        <w:t xml:space="preserve"> транзитным воздуховодам коллекторы или воздуховоды из обслуживаемого пожарного отсека должны соответствовать требованиям</w:t>
      </w:r>
      <w:r w:rsidR="00395DD2">
        <w:rPr>
          <w:rFonts w:ascii="Times New Roman" w:hAnsi="Times New Roman"/>
          <w:sz w:val="28"/>
          <w:szCs w:val="28"/>
        </w:rPr>
        <w:t xml:space="preserve"> подпункта «б»</w:t>
      </w:r>
      <w:r w:rsidR="00D22C9F">
        <w:rPr>
          <w:rFonts w:ascii="Times New Roman" w:hAnsi="Times New Roman"/>
          <w:sz w:val="28"/>
          <w:szCs w:val="28"/>
        </w:rPr>
        <w:t xml:space="preserve"> пун</w:t>
      </w:r>
      <w:r w:rsidR="00D22C9F">
        <w:rPr>
          <w:rFonts w:ascii="Times New Roman" w:hAnsi="Times New Roman"/>
          <w:sz w:val="28"/>
          <w:szCs w:val="28"/>
        </w:rPr>
        <w:t>к</w:t>
      </w:r>
      <w:r w:rsidR="00D22C9F">
        <w:rPr>
          <w:rFonts w:ascii="Times New Roman" w:hAnsi="Times New Roman"/>
          <w:sz w:val="28"/>
          <w:szCs w:val="28"/>
        </w:rPr>
        <w:t>та 6.18</w:t>
      </w:r>
      <w:r w:rsidRPr="000C686D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6.20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>Транзитные воздуховоды и коллекторы систем любого назначения из разных пожарных отсеков допускается прокладывать в общих шахтах с ограждающими конструкциями из негорючих материалов с пределами огн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стойкости не менее 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150 при условиях: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транзитные воздуховоды и коллекторы в пределах обслуживаемого пожарного отсека предусматриваются с пределом огнестойкости 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>30,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этажные ответвления присоединяются к вертикальным коллекторам через противопожарные нормально открытые клапаны;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б) транзитные воздуховоды систем другого пожарного отсека должны иметь предел огнестойкости 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150;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в) транзитные воздуховоды систем другого пожарного отсека должны быть с пределом огнестойкости 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>60 при условии установки противопожа</w:t>
      </w:r>
      <w:r w:rsidRPr="000C686D">
        <w:rPr>
          <w:rFonts w:ascii="Times New Roman" w:hAnsi="Times New Roman"/>
          <w:sz w:val="28"/>
          <w:szCs w:val="28"/>
        </w:rPr>
        <w:t>р</w:t>
      </w:r>
      <w:r w:rsidRPr="000C686D">
        <w:rPr>
          <w:rFonts w:ascii="Times New Roman" w:hAnsi="Times New Roman"/>
          <w:sz w:val="28"/>
          <w:szCs w:val="28"/>
        </w:rPr>
        <w:t>ных нормально открытых клапанов на воздуховодах в местах пересечения ими каждой противопожарной преграды с нормируемым пределом огнесто</w:t>
      </w:r>
      <w:r w:rsidRPr="000C686D">
        <w:rPr>
          <w:rFonts w:ascii="Times New Roman" w:hAnsi="Times New Roman"/>
          <w:sz w:val="28"/>
          <w:szCs w:val="28"/>
        </w:rPr>
        <w:t>й</w:t>
      </w:r>
      <w:r w:rsidRPr="000C686D">
        <w:rPr>
          <w:rFonts w:ascii="Times New Roman" w:hAnsi="Times New Roman"/>
          <w:sz w:val="28"/>
          <w:szCs w:val="28"/>
        </w:rPr>
        <w:t>кости REI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150 и более. </w:t>
      </w:r>
    </w:p>
    <w:p w:rsidR="002B7C5A" w:rsidRPr="00D22C9F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6.21 Транзитные воздуховоды систем, обслуживающих тамбур-шлюзы при помещениях категорий А и Б, а также систем местных отсосов взрыв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опасны</w:t>
      </w:r>
      <w:r w:rsidR="00D22C9F">
        <w:rPr>
          <w:rFonts w:ascii="Times New Roman" w:hAnsi="Times New Roman"/>
          <w:sz w:val="28"/>
          <w:szCs w:val="28"/>
        </w:rPr>
        <w:t>х смесей следует проектировать: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pacing w:val="-6"/>
          <w:sz w:val="28"/>
          <w:szCs w:val="28"/>
        </w:rPr>
        <w:t>а) в пре</w:t>
      </w:r>
      <w:r w:rsidR="00D22C9F">
        <w:rPr>
          <w:rFonts w:ascii="Times New Roman" w:hAnsi="Times New Roman" w:cs="Times New Roman"/>
          <w:color w:val="auto"/>
          <w:spacing w:val="-6"/>
          <w:sz w:val="28"/>
          <w:szCs w:val="28"/>
        </w:rPr>
        <w:t>делах одного пожарного отсека</w:t>
      </w:r>
      <w:r w:rsidR="00D22C9F" w:rsidRPr="00D22C9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D22C9F">
        <w:rPr>
          <w:rFonts w:ascii="Times New Roman" w:hAnsi="Times New Roman" w:cs="Times New Roman"/>
          <w:color w:val="auto"/>
          <w:spacing w:val="-6"/>
          <w:sz w:val="28"/>
          <w:szCs w:val="28"/>
        </w:rPr>
        <w:t>–</w:t>
      </w:r>
      <w:r w:rsidR="00D22C9F" w:rsidRPr="00D22C9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0C686D">
        <w:rPr>
          <w:rFonts w:ascii="Times New Roman" w:hAnsi="Times New Roman" w:cs="Times New Roman"/>
          <w:color w:val="auto"/>
          <w:spacing w:val="-6"/>
          <w:sz w:val="28"/>
          <w:szCs w:val="28"/>
        </w:rPr>
        <w:t>с пределом огнестойкости EI</w:t>
      </w:r>
      <w:r w:rsidR="00D22C9F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 </w:t>
      </w:r>
      <w:r w:rsidRPr="000C686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30; 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б) за пределами обслуживаемого пожарного отсека</w:t>
      </w:r>
      <w:r w:rsidR="00D22C9F" w:rsidRPr="00D22C9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D22C9F">
        <w:rPr>
          <w:rFonts w:ascii="Times New Roman" w:hAnsi="Times New Roman" w:cs="Times New Roman"/>
          <w:color w:val="auto"/>
          <w:spacing w:val="-6"/>
          <w:sz w:val="28"/>
          <w:szCs w:val="28"/>
        </w:rPr>
        <w:t>–</w:t>
      </w:r>
      <w:r w:rsidR="00D22C9F" w:rsidRPr="00D22C9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с пределом огн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стойкости EI</w:t>
      </w:r>
      <w:r w:rsidR="00D22C9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150.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6.22 Противопожарные нормально открытые клапаны, устанавливаемые в проемах ограждающих строительных конструкций с нормируемыми пред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лами огнестойкости и (или) в воздуховодах, пересекающих эти конструкции, следует предусматривать с пределами огнестойкости: </w:t>
      </w:r>
    </w:p>
    <w:p w:rsidR="002B7C5A" w:rsidRPr="000C686D" w:rsidRDefault="002B7C5A" w:rsidP="0042776C">
      <w:pPr>
        <w:pStyle w:val="CM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 EI 90</w:t>
      </w:r>
      <w:r w:rsidR="00D22C9F" w:rsidRPr="00D22C9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22C9F">
        <w:rPr>
          <w:rFonts w:ascii="Times New Roman" w:hAnsi="Times New Roman"/>
          <w:spacing w:val="-6"/>
          <w:sz w:val="28"/>
          <w:szCs w:val="28"/>
        </w:rPr>
        <w:t>–</w:t>
      </w:r>
      <w:r w:rsidR="00D22C9F" w:rsidRPr="00D22C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при нормируемом пределе огнестойкости противопожарной преграды или ограждающих строительных конструкций REI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150 и более;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 EI 60</w:t>
      </w:r>
      <w:r w:rsidR="00D22C9F" w:rsidRPr="00D22C9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22C9F">
        <w:rPr>
          <w:rFonts w:ascii="Times New Roman" w:hAnsi="Times New Roman"/>
          <w:spacing w:val="-6"/>
          <w:sz w:val="28"/>
          <w:szCs w:val="28"/>
        </w:rPr>
        <w:t>–</w:t>
      </w:r>
      <w:r w:rsidR="00D22C9F" w:rsidRPr="00D22C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при нормируемом пределе огнестойкости противопожарной преграды или ограждающих строительных конструкций REI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60;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 EI 30</w:t>
      </w:r>
      <w:r w:rsidR="00D22C9F" w:rsidRPr="00D22C9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22C9F">
        <w:rPr>
          <w:rFonts w:ascii="Times New Roman" w:hAnsi="Times New Roman"/>
          <w:spacing w:val="-6"/>
          <w:sz w:val="28"/>
          <w:szCs w:val="28"/>
        </w:rPr>
        <w:t>–</w:t>
      </w:r>
      <w:r w:rsidR="00D22C9F" w:rsidRPr="00D22C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при нормируемом пределе огнестойкости ограждающих стро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тельных конструкций REI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>45 (EI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45);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pacing w:val="-4"/>
          <w:sz w:val="28"/>
          <w:szCs w:val="28"/>
        </w:rPr>
        <w:t>- EI 15</w:t>
      </w:r>
      <w:r w:rsidR="00D22C9F" w:rsidRPr="00D22C9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22C9F">
        <w:rPr>
          <w:rFonts w:ascii="Times New Roman" w:hAnsi="Times New Roman"/>
          <w:spacing w:val="-6"/>
          <w:sz w:val="28"/>
          <w:szCs w:val="28"/>
        </w:rPr>
        <w:t>–</w:t>
      </w:r>
      <w:r w:rsidR="00D22C9F" w:rsidRPr="00D22C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C686D">
        <w:rPr>
          <w:rFonts w:ascii="Times New Roman" w:hAnsi="Times New Roman"/>
          <w:spacing w:val="-4"/>
          <w:sz w:val="28"/>
          <w:szCs w:val="28"/>
        </w:rPr>
        <w:t>при нормируемом пределе огнестойкости ограждающих строи</w:t>
      </w:r>
      <w:r w:rsidRPr="000C686D">
        <w:rPr>
          <w:rFonts w:ascii="Times New Roman" w:hAnsi="Times New Roman"/>
          <w:spacing w:val="-4"/>
          <w:sz w:val="28"/>
          <w:szCs w:val="28"/>
        </w:rPr>
        <w:softHyphen/>
      </w:r>
      <w:r w:rsidRPr="000C686D">
        <w:rPr>
          <w:rFonts w:ascii="Times New Roman" w:hAnsi="Times New Roman"/>
          <w:sz w:val="28"/>
          <w:szCs w:val="28"/>
        </w:rPr>
        <w:t>тельных конструкций REI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>15 (EI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15). </w:t>
      </w:r>
    </w:p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Допускается не устанавливать противопожарные нормально открытые клапаны при пересечении транзитными воздуховодами противопожарных преград или строительных конструкций с нормируемыми пределами огн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стойкости (кроме ограждающих конструкций шахт с проложенными в них воздуховодами других систем) при обеспечении пределов огнестойкости транзитных воздуховодов не менее пределов огнестойкости пересекаемых противопожарных преград или строительных конструкций.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lastRenderedPageBreak/>
        <w:t>В других случаях противопожарные нормально открытые клапаны сл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дует предусматривать с пределами огнестойкости не менее нормируемых для воздуховодов, на которых они устанавливаются, но не менее EI</w:t>
      </w:r>
      <w:r w:rsidR="00D22C9F">
        <w:rPr>
          <w:rFonts w:ascii="Times New Roman" w:hAnsi="Times New Roman"/>
          <w:sz w:val="28"/>
          <w:szCs w:val="28"/>
          <w:lang w:val="en-US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15.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Подсосы и утечки воздуха через неплотности противопожарных клап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нов должны соответствовать требованиям</w:t>
      </w:r>
      <w:r w:rsidR="00D22C9F" w:rsidRPr="00D22C9F">
        <w:rPr>
          <w:rFonts w:ascii="Times New Roman" w:hAnsi="Times New Roman"/>
          <w:sz w:val="28"/>
          <w:szCs w:val="28"/>
        </w:rPr>
        <w:t xml:space="preserve"> </w:t>
      </w:r>
      <w:r w:rsidR="00D22C9F">
        <w:rPr>
          <w:rFonts w:ascii="Times New Roman" w:hAnsi="Times New Roman"/>
          <w:sz w:val="28"/>
          <w:szCs w:val="28"/>
        </w:rPr>
        <w:t>пункта</w:t>
      </w:r>
      <w:r w:rsidRPr="000C686D">
        <w:rPr>
          <w:rFonts w:ascii="Times New Roman" w:hAnsi="Times New Roman"/>
          <w:sz w:val="28"/>
          <w:szCs w:val="28"/>
        </w:rPr>
        <w:t xml:space="preserve"> 7.5. </w:t>
      </w: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Фактические пределы огнестойкости различных конструкций против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пожарных клапанов следует определять в соответствии с ГОСТ</w:t>
      </w:r>
      <w:r w:rsidR="00D22C9F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Р</w:t>
      </w:r>
      <w:r w:rsidR="00D22C9F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53301. </w:t>
      </w:r>
    </w:p>
    <w:p w:rsidR="002B7C5A" w:rsidRPr="000C686D" w:rsidRDefault="002B7C5A" w:rsidP="0042776C">
      <w:pPr>
        <w:pStyle w:val="CM4"/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6.23 Места прохода транзитных воздуховодов через стены, перегородки и перекрытия зданий (в том числе в кожухах и шахтах) следует уплотнять негорючими материалами, обеспечивая нормируемый предел огнестойкости пересекаемой ограждающей конструкции, за исключением мест прохода возд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 xml:space="preserve">ховодов через перекрытия (в пределах обслуживаемого отсека) в шахтах </w:t>
      </w:r>
      <w:r w:rsidRPr="000C686D">
        <w:rPr>
          <w:rFonts w:ascii="Times New Roman" w:hAnsi="Times New Roman"/>
          <w:spacing w:val="6"/>
          <w:sz w:val="28"/>
          <w:szCs w:val="28"/>
        </w:rPr>
        <w:t xml:space="preserve">с транзитными воздуховодами, выполненными согласно </w:t>
      </w:r>
      <w:r w:rsidR="00395DD2">
        <w:rPr>
          <w:rFonts w:ascii="Times New Roman" w:hAnsi="Times New Roman"/>
          <w:spacing w:val="6"/>
          <w:sz w:val="28"/>
          <w:szCs w:val="28"/>
        </w:rPr>
        <w:t>подпунктам</w:t>
      </w:r>
      <w:r w:rsidRPr="000C686D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95DD2">
        <w:rPr>
          <w:rFonts w:ascii="Times New Roman" w:hAnsi="Times New Roman"/>
          <w:spacing w:val="6"/>
          <w:sz w:val="28"/>
          <w:szCs w:val="28"/>
        </w:rPr>
        <w:t>«</w:t>
      </w:r>
      <w:r w:rsidRPr="000C686D">
        <w:rPr>
          <w:rFonts w:ascii="Times New Roman" w:hAnsi="Times New Roman"/>
          <w:sz w:val="28"/>
          <w:szCs w:val="28"/>
        </w:rPr>
        <w:t>б</w:t>
      </w:r>
      <w:r w:rsidR="00395DD2">
        <w:rPr>
          <w:rFonts w:ascii="Times New Roman" w:hAnsi="Times New Roman"/>
          <w:sz w:val="28"/>
          <w:szCs w:val="28"/>
        </w:rPr>
        <w:t>»</w:t>
      </w:r>
      <w:r w:rsidRPr="000C686D">
        <w:rPr>
          <w:rFonts w:ascii="Times New Roman" w:hAnsi="Times New Roman"/>
          <w:sz w:val="28"/>
          <w:szCs w:val="28"/>
        </w:rPr>
        <w:t xml:space="preserve">, </w:t>
      </w:r>
      <w:r w:rsidR="00395DD2">
        <w:rPr>
          <w:rFonts w:ascii="Times New Roman" w:hAnsi="Times New Roman"/>
          <w:sz w:val="28"/>
          <w:szCs w:val="28"/>
        </w:rPr>
        <w:t>«</w:t>
      </w:r>
      <w:r w:rsidRPr="000C686D">
        <w:rPr>
          <w:rFonts w:ascii="Times New Roman" w:hAnsi="Times New Roman"/>
          <w:sz w:val="28"/>
          <w:szCs w:val="28"/>
        </w:rPr>
        <w:t>в</w:t>
      </w:r>
      <w:r w:rsidR="00395DD2">
        <w:rPr>
          <w:rFonts w:ascii="Times New Roman" w:hAnsi="Times New Roman"/>
          <w:sz w:val="28"/>
          <w:szCs w:val="28"/>
        </w:rPr>
        <w:t>»</w:t>
      </w:r>
      <w:r w:rsidR="00D22C9F">
        <w:rPr>
          <w:rFonts w:ascii="Times New Roman" w:hAnsi="Times New Roman"/>
          <w:sz w:val="28"/>
          <w:szCs w:val="28"/>
        </w:rPr>
        <w:t xml:space="preserve"> пункта</w:t>
      </w:r>
      <w:r w:rsidRPr="000C686D">
        <w:rPr>
          <w:rFonts w:ascii="Times New Roman" w:hAnsi="Times New Roman"/>
          <w:sz w:val="28"/>
          <w:szCs w:val="28"/>
        </w:rPr>
        <w:t xml:space="preserve"> 6.18 и </w:t>
      </w:r>
      <w:r w:rsidR="00395DD2">
        <w:rPr>
          <w:rFonts w:ascii="Times New Roman" w:hAnsi="Times New Roman"/>
          <w:sz w:val="28"/>
          <w:szCs w:val="28"/>
        </w:rPr>
        <w:t>подпунктам «</w:t>
      </w:r>
      <w:r w:rsidRPr="000C686D">
        <w:rPr>
          <w:rFonts w:ascii="Times New Roman" w:hAnsi="Times New Roman"/>
          <w:sz w:val="28"/>
          <w:szCs w:val="28"/>
        </w:rPr>
        <w:t>а</w:t>
      </w:r>
      <w:r w:rsidR="00395DD2">
        <w:rPr>
          <w:rFonts w:ascii="Times New Roman" w:hAnsi="Times New Roman"/>
          <w:sz w:val="28"/>
          <w:szCs w:val="28"/>
        </w:rPr>
        <w:t>»</w:t>
      </w:r>
      <w:r w:rsidR="00D22C9F">
        <w:rPr>
          <w:rFonts w:ascii="Times New Roman" w:hAnsi="Times New Roman"/>
          <w:sz w:val="28"/>
          <w:szCs w:val="28"/>
        </w:rPr>
        <w:t xml:space="preserve"> – </w:t>
      </w:r>
      <w:r w:rsidR="00395DD2">
        <w:rPr>
          <w:rFonts w:ascii="Times New Roman" w:hAnsi="Times New Roman"/>
          <w:sz w:val="28"/>
          <w:szCs w:val="28"/>
        </w:rPr>
        <w:t>«</w:t>
      </w:r>
      <w:r w:rsidRPr="000C686D">
        <w:rPr>
          <w:rFonts w:ascii="Times New Roman" w:hAnsi="Times New Roman"/>
          <w:sz w:val="28"/>
          <w:szCs w:val="28"/>
        </w:rPr>
        <w:t>в</w:t>
      </w:r>
      <w:r w:rsidR="00395DD2">
        <w:rPr>
          <w:rFonts w:ascii="Times New Roman" w:hAnsi="Times New Roman"/>
          <w:sz w:val="28"/>
          <w:szCs w:val="28"/>
        </w:rPr>
        <w:t>»</w:t>
      </w:r>
      <w:r w:rsidR="00D22C9F">
        <w:rPr>
          <w:rFonts w:ascii="Times New Roman" w:hAnsi="Times New Roman"/>
          <w:sz w:val="28"/>
          <w:szCs w:val="28"/>
        </w:rPr>
        <w:t xml:space="preserve"> пункта</w:t>
      </w:r>
      <w:r w:rsidRPr="000C686D">
        <w:rPr>
          <w:rFonts w:ascii="Times New Roman" w:hAnsi="Times New Roman"/>
          <w:sz w:val="28"/>
          <w:szCs w:val="28"/>
        </w:rPr>
        <w:t xml:space="preserve"> 6.20.</w:t>
      </w:r>
    </w:p>
    <w:p w:rsidR="002B7C5A" w:rsidRPr="000C686D" w:rsidRDefault="002B7C5A" w:rsidP="0042776C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6.24 Для зданий и помещений, оборудованных автоматическими уст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новками пожаротушения и (или) автоматической пожарной сигнализацией, следует предусматривать автоматическое отключение при пожаре систем о</w:t>
      </w:r>
      <w:r w:rsidRPr="000C686D">
        <w:rPr>
          <w:rFonts w:ascii="Times New Roman" w:hAnsi="Times New Roman"/>
          <w:sz w:val="28"/>
          <w:szCs w:val="28"/>
        </w:rPr>
        <w:t>б</w:t>
      </w:r>
      <w:r w:rsidRPr="000C686D">
        <w:rPr>
          <w:rFonts w:ascii="Times New Roman" w:hAnsi="Times New Roman"/>
          <w:sz w:val="28"/>
          <w:szCs w:val="28"/>
        </w:rPr>
        <w:t>щеобменной вентиляции, кондиционирования воздуха и воздушного отопл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ния (далее – системы вентиляции), а также закрытие противопожарных но</w:t>
      </w:r>
      <w:r w:rsidRPr="000C686D">
        <w:rPr>
          <w:rFonts w:ascii="Times New Roman" w:hAnsi="Times New Roman"/>
          <w:sz w:val="28"/>
          <w:szCs w:val="28"/>
        </w:rPr>
        <w:t>р</w:t>
      </w:r>
      <w:r w:rsidRPr="000C686D">
        <w:rPr>
          <w:rFonts w:ascii="Times New Roman" w:hAnsi="Times New Roman"/>
          <w:sz w:val="28"/>
          <w:szCs w:val="28"/>
        </w:rPr>
        <w:t>мально открытых клапанов.</w:t>
      </w:r>
    </w:p>
    <w:p w:rsidR="002B7C5A" w:rsidRPr="000C686D" w:rsidRDefault="002B7C5A" w:rsidP="0042776C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Отключение систем вентиляции и закрытие противопожарных нормально открытых клапанов должно осуществляться по сигналам, формиру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мым автоматическими установками пожаротушения и (или) автоматической пожарной сигнализацией, а также при включении систем противодымной вентиляции в соответствии с</w:t>
      </w:r>
      <w:r w:rsidR="00D22C9F">
        <w:rPr>
          <w:rFonts w:ascii="Times New Roman" w:hAnsi="Times New Roman"/>
          <w:sz w:val="28"/>
          <w:szCs w:val="28"/>
        </w:rPr>
        <w:t xml:space="preserve"> пунктом</w:t>
      </w:r>
      <w:r w:rsidRPr="000C686D">
        <w:rPr>
          <w:rFonts w:ascii="Times New Roman" w:hAnsi="Times New Roman"/>
          <w:sz w:val="28"/>
          <w:szCs w:val="28"/>
        </w:rPr>
        <w:t xml:space="preserve"> 7.19.</w:t>
      </w:r>
    </w:p>
    <w:p w:rsidR="002B7C5A" w:rsidRPr="000C686D" w:rsidRDefault="002B7C5A" w:rsidP="0042776C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Необходимость частичного или полного отключения систем вентил</w:t>
      </w:r>
      <w:r w:rsidRPr="000C686D">
        <w:rPr>
          <w:rFonts w:ascii="Times New Roman" w:hAnsi="Times New Roman"/>
          <w:sz w:val="28"/>
          <w:szCs w:val="28"/>
        </w:rPr>
        <w:t>я</w:t>
      </w:r>
      <w:r w:rsidRPr="000C686D">
        <w:rPr>
          <w:rFonts w:ascii="Times New Roman" w:hAnsi="Times New Roman"/>
          <w:sz w:val="28"/>
          <w:szCs w:val="28"/>
        </w:rPr>
        <w:t>ции и закрытия противопожарных клапанов должна определяться в соотве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>ствии с технологическими требованиями.</w:t>
      </w:r>
    </w:p>
    <w:p w:rsidR="002B7C5A" w:rsidRPr="000C686D" w:rsidRDefault="002B7C5A" w:rsidP="00D22C9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Требования</w:t>
      </w:r>
      <w:r w:rsidR="00D22C9F">
        <w:rPr>
          <w:rFonts w:ascii="Times New Roman" w:hAnsi="Times New Roman"/>
          <w:sz w:val="28"/>
          <w:szCs w:val="28"/>
        </w:rPr>
        <w:t xml:space="preserve"> пункта</w:t>
      </w:r>
      <w:r w:rsidRPr="000C686D">
        <w:rPr>
          <w:rFonts w:ascii="Times New Roman" w:hAnsi="Times New Roman"/>
          <w:sz w:val="28"/>
          <w:szCs w:val="28"/>
        </w:rPr>
        <w:t xml:space="preserve"> 6.24 не распространяются</w:t>
      </w:r>
      <w:r w:rsidR="00D22C9F">
        <w:rPr>
          <w:rFonts w:ascii="Times New Roman" w:hAnsi="Times New Roman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на системы подачи возд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>ха в тамбуры-шлюзы помещений категорий А и Б.</w:t>
      </w:r>
    </w:p>
    <w:p w:rsidR="002B7C5A" w:rsidRPr="00D22C9F" w:rsidRDefault="002B7C5A" w:rsidP="00D22C9F">
      <w:pPr>
        <w:pStyle w:val="CM25"/>
        <w:widowControl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B7C5A" w:rsidRPr="000C686D" w:rsidRDefault="002B7C5A" w:rsidP="00D22C9F">
      <w:pPr>
        <w:pStyle w:val="CM25"/>
        <w:widowControl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686D">
        <w:rPr>
          <w:rFonts w:ascii="Times New Roman" w:hAnsi="Times New Roman"/>
          <w:b/>
          <w:bCs/>
          <w:sz w:val="28"/>
          <w:szCs w:val="28"/>
        </w:rPr>
        <w:t xml:space="preserve">7 Противодымная вентиляция </w:t>
      </w:r>
    </w:p>
    <w:p w:rsidR="002B7C5A" w:rsidRPr="000C686D" w:rsidRDefault="002B7C5A" w:rsidP="00D22C9F">
      <w:pPr>
        <w:pStyle w:val="Default"/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2B7C5A" w:rsidRPr="000C686D" w:rsidRDefault="002B7C5A" w:rsidP="00D22C9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7.1 Противодымную вентиляцию следует предусматривать для предо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>вращения поражающего воздействия на людей и (или) материальные ценн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сти продуктов горения, распространяющихся во внутреннем объеме здания при возникновении пожара в одном помещении на одном из </w:t>
      </w:r>
      <w:r w:rsidR="00623915">
        <w:rPr>
          <w:rFonts w:ascii="Times New Roman" w:hAnsi="Times New Roman"/>
          <w:sz w:val="28"/>
          <w:szCs w:val="28"/>
        </w:rPr>
        <w:t>этажей одного пожарного отсека.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Системы приточно-вытяжной противодымной вентиляции зданий (д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лее</w:t>
      </w:r>
      <w:r w:rsidR="00D22C9F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 xml:space="preserve">противодымной вентиляции) должны обеспечивать блокирование и </w:t>
      </w:r>
      <w:r w:rsidRPr="000C686D">
        <w:rPr>
          <w:rFonts w:ascii="Times New Roman" w:hAnsi="Times New Roman"/>
          <w:sz w:val="28"/>
          <w:szCs w:val="28"/>
        </w:rPr>
        <w:lastRenderedPageBreak/>
        <w:t xml:space="preserve">(или) ограничение распространения продуктов горения в помещения </w:t>
      </w:r>
      <w:r w:rsidRPr="000C686D">
        <w:rPr>
          <w:rFonts w:ascii="Times New Roman" w:hAnsi="Times New Roman" w:cs="Times New Roman"/>
          <w:sz w:val="28"/>
          <w:szCs w:val="28"/>
        </w:rPr>
        <w:t>безопа</w:t>
      </w:r>
      <w:r w:rsidRPr="000C686D">
        <w:rPr>
          <w:rFonts w:ascii="Times New Roman" w:hAnsi="Times New Roman" w:cs="Times New Roman"/>
          <w:sz w:val="28"/>
          <w:szCs w:val="28"/>
        </w:rPr>
        <w:t>с</w:t>
      </w:r>
      <w:r w:rsidRPr="000C686D">
        <w:rPr>
          <w:rFonts w:ascii="Times New Roman" w:hAnsi="Times New Roman" w:cs="Times New Roman"/>
          <w:sz w:val="28"/>
          <w:szCs w:val="28"/>
        </w:rPr>
        <w:t>ных зон</w:t>
      </w:r>
      <w:r w:rsidRPr="000C686D">
        <w:rPr>
          <w:rFonts w:ascii="Times New Roman" w:hAnsi="Times New Roman"/>
          <w:sz w:val="28"/>
          <w:szCs w:val="28"/>
        </w:rPr>
        <w:t xml:space="preserve"> и по путям эвакуации людей, в том числе с целью создания не</w:t>
      </w:r>
      <w:r w:rsidRPr="000C686D">
        <w:rPr>
          <w:rFonts w:ascii="Times New Roman" w:hAnsi="Times New Roman"/>
          <w:spacing w:val="8"/>
          <w:sz w:val="28"/>
          <w:szCs w:val="28"/>
        </w:rPr>
        <w:t>обх</w:t>
      </w:r>
      <w:r w:rsidRPr="000C686D">
        <w:rPr>
          <w:rFonts w:ascii="Times New Roman" w:hAnsi="Times New Roman"/>
          <w:spacing w:val="8"/>
          <w:sz w:val="28"/>
          <w:szCs w:val="28"/>
        </w:rPr>
        <w:t>о</w:t>
      </w:r>
      <w:r w:rsidRPr="000C686D">
        <w:rPr>
          <w:rFonts w:ascii="Times New Roman" w:hAnsi="Times New Roman"/>
          <w:spacing w:val="8"/>
          <w:sz w:val="28"/>
          <w:szCs w:val="28"/>
        </w:rPr>
        <w:t xml:space="preserve">димых условий пожарным подразделениям для выполнения работ </w:t>
      </w:r>
      <w:r w:rsidRPr="000C686D">
        <w:rPr>
          <w:rFonts w:ascii="Times New Roman" w:hAnsi="Times New Roman"/>
          <w:sz w:val="28"/>
          <w:szCs w:val="28"/>
        </w:rPr>
        <w:t>по сп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санию людей, обнаружению и локализации очага пожара в здании.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Системы противодымной вентиляции должны быть автономными для каждого пожарного отсека, кроме систем приточной противодымной вент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ляции, предназначенных для защиты лестничных клеток и лифтовых шахт, сообщающихся с различными пожарными отсеками, и систем вытяжной пр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тиводымной вентиляции, предназначенных для защиты атриумов и пассажей, не имеющих конструктивного разделения на пожарные отсеки. Системы пр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точной противодымной вентиляции должны применяться только в необход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мом сочетании с системами вытяжной противодымной вентиляции. Обосо</w:t>
      </w:r>
      <w:r w:rsidRPr="000C686D">
        <w:rPr>
          <w:rFonts w:ascii="Times New Roman" w:hAnsi="Times New Roman"/>
          <w:sz w:val="28"/>
          <w:szCs w:val="28"/>
        </w:rPr>
        <w:t>б</w:t>
      </w:r>
      <w:r w:rsidRPr="000C686D">
        <w:rPr>
          <w:rFonts w:ascii="Times New Roman" w:hAnsi="Times New Roman"/>
          <w:sz w:val="28"/>
          <w:szCs w:val="28"/>
        </w:rPr>
        <w:t>ленное применение систем приточной противодымной вентиляции без уст</w:t>
      </w:r>
      <w:r w:rsidRPr="000C686D">
        <w:rPr>
          <w:rFonts w:ascii="Times New Roman" w:hAnsi="Times New Roman"/>
          <w:spacing w:val="4"/>
          <w:sz w:val="28"/>
          <w:szCs w:val="28"/>
        </w:rPr>
        <w:t xml:space="preserve">ройства соответствующих систем вытяжной противодымной вентиляции </w:t>
      </w:r>
      <w:r w:rsidR="00623915">
        <w:rPr>
          <w:rFonts w:ascii="Times New Roman" w:hAnsi="Times New Roman"/>
          <w:sz w:val="28"/>
          <w:szCs w:val="28"/>
        </w:rPr>
        <w:t>не допускается.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7.2 Удаление продуктов горения при пожаре системами вытяжной пр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тиводымной вентиляции следует предусматривать: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из коридоров и холлов жилых, общественных, административно-бытовых и многофункциональных зданий высотой более 28</w:t>
      </w:r>
      <w:r w:rsidR="00D22C9F">
        <w:rPr>
          <w:rFonts w:ascii="Times New Roman" w:hAnsi="Times New Roman"/>
          <w:sz w:val="28"/>
          <w:szCs w:val="28"/>
        </w:rPr>
        <w:t> </w:t>
      </w:r>
      <w:r w:rsidR="00623915">
        <w:rPr>
          <w:rFonts w:ascii="Times New Roman" w:hAnsi="Times New Roman"/>
          <w:sz w:val="28"/>
          <w:szCs w:val="28"/>
        </w:rPr>
        <w:t>м;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б) из коридоров и пешеходных тоннелей подвальных и цокольных эт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жей жилых, общественных, административно-бытовых, производственных и многофункциональных зданий при выходах в эти коридоры (тоннели) из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мещений </w:t>
      </w:r>
      <w:r w:rsidR="00623915">
        <w:rPr>
          <w:rFonts w:ascii="Times New Roman" w:hAnsi="Times New Roman"/>
          <w:sz w:val="28"/>
          <w:szCs w:val="28"/>
        </w:rPr>
        <w:t>с постоянным пребыванием людей;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в) из коридоров без естественного проветривания при пожаре длиной более 15</w:t>
      </w:r>
      <w:r w:rsidR="00D22C9F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в здани</w:t>
      </w:r>
      <w:r w:rsidR="00623915">
        <w:rPr>
          <w:rFonts w:ascii="Times New Roman" w:hAnsi="Times New Roman"/>
          <w:sz w:val="28"/>
          <w:szCs w:val="28"/>
        </w:rPr>
        <w:t>ях с числом этажей два и более: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 производственных и складских категорий А, Б, В;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 обществе</w:t>
      </w:r>
      <w:r w:rsidR="00623915">
        <w:rPr>
          <w:rFonts w:ascii="Times New Roman" w:hAnsi="Times New Roman"/>
          <w:sz w:val="28"/>
          <w:szCs w:val="28"/>
        </w:rPr>
        <w:t>нных и административно-бытовых;</w:t>
      </w:r>
    </w:p>
    <w:p w:rsidR="002B7C5A" w:rsidRPr="000C686D" w:rsidRDefault="00623915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многофункциональных;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г) из общих коридоров и холлов зданий различного назначения с нез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д</w:t>
      </w:r>
      <w:r w:rsidR="00623915">
        <w:rPr>
          <w:rFonts w:ascii="Times New Roman" w:hAnsi="Times New Roman"/>
          <w:sz w:val="28"/>
          <w:szCs w:val="28"/>
        </w:rPr>
        <w:t>ымляемыми лестничными клетками;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д) из атриумов и пассажей;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pacing w:val="-4"/>
          <w:sz w:val="28"/>
          <w:szCs w:val="28"/>
        </w:rPr>
        <w:t>е) из каждого производственного или складского помещения с постоя</w:t>
      </w:r>
      <w:r w:rsidRPr="000C686D">
        <w:rPr>
          <w:rFonts w:ascii="Times New Roman" w:hAnsi="Times New Roman"/>
          <w:spacing w:val="-4"/>
          <w:sz w:val="28"/>
          <w:szCs w:val="28"/>
        </w:rPr>
        <w:t>н</w:t>
      </w:r>
      <w:r w:rsidRPr="000C686D">
        <w:rPr>
          <w:rFonts w:ascii="Times New Roman" w:hAnsi="Times New Roman"/>
          <w:spacing w:val="-4"/>
          <w:sz w:val="28"/>
          <w:szCs w:val="28"/>
        </w:rPr>
        <w:t xml:space="preserve">ными рабочими местами (а для помещений </w:t>
      </w:r>
      <w:r w:rsidR="00623915">
        <w:rPr>
          <w:rFonts w:ascii="Times New Roman" w:hAnsi="Times New Roman"/>
          <w:spacing w:val="-4"/>
          <w:sz w:val="28"/>
          <w:szCs w:val="28"/>
        </w:rPr>
        <w:t xml:space="preserve">высотного стеллажного хранения – </w:t>
      </w:r>
      <w:r w:rsidRPr="000C686D">
        <w:rPr>
          <w:rFonts w:ascii="Times New Roman" w:hAnsi="Times New Roman"/>
          <w:sz w:val="28"/>
          <w:szCs w:val="28"/>
        </w:rPr>
        <w:t xml:space="preserve">вне зависимости от наличия постоянных рабочих мест), если эти помещения отнесены к категориям </w:t>
      </w:r>
      <w:r w:rsidR="00623915">
        <w:rPr>
          <w:rFonts w:ascii="Times New Roman" w:hAnsi="Times New Roman"/>
          <w:sz w:val="28"/>
          <w:szCs w:val="28"/>
        </w:rPr>
        <w:t>А, Б, В1, В2, В3 в зданиях I-</w:t>
      </w:r>
      <w:r w:rsidRPr="000C686D">
        <w:rPr>
          <w:rFonts w:ascii="Times New Roman" w:hAnsi="Times New Roman"/>
          <w:sz w:val="28"/>
          <w:szCs w:val="28"/>
        </w:rPr>
        <w:t>IV степени огнестойкости, а также В4, Г или Д в зд</w:t>
      </w:r>
      <w:r w:rsidR="00623915">
        <w:rPr>
          <w:rFonts w:ascii="Times New Roman" w:hAnsi="Times New Roman"/>
          <w:sz w:val="28"/>
          <w:szCs w:val="28"/>
        </w:rPr>
        <w:t>аниях IV степени огнестойкости;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ж) из каждого помещения на этажах, сообщающихся с незадымляем</w:t>
      </w:r>
      <w:r w:rsidRPr="000C686D">
        <w:rPr>
          <w:rFonts w:ascii="Times New Roman" w:hAnsi="Times New Roman"/>
          <w:sz w:val="28"/>
          <w:szCs w:val="28"/>
        </w:rPr>
        <w:t>ы</w:t>
      </w:r>
      <w:r w:rsidRPr="000C686D">
        <w:rPr>
          <w:rFonts w:ascii="Times New Roman" w:hAnsi="Times New Roman"/>
          <w:sz w:val="28"/>
          <w:szCs w:val="28"/>
        </w:rPr>
        <w:t>ми лестничными клетками, или из каждого помещения без естественного проветривания при пожаре:</w:t>
      </w:r>
    </w:p>
    <w:p w:rsidR="002B7C5A" w:rsidRPr="004E1389" w:rsidRDefault="002B7C5A" w:rsidP="004E1389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6B27">
        <w:rPr>
          <w:rFonts w:ascii="Times New Roman" w:hAnsi="Times New Roman"/>
          <w:sz w:val="28"/>
          <w:szCs w:val="28"/>
        </w:rPr>
        <w:t>-</w:t>
      </w:r>
      <w:r w:rsidR="00623915">
        <w:rPr>
          <w:rFonts w:ascii="Times New Roman" w:hAnsi="Times New Roman"/>
          <w:sz w:val="28"/>
          <w:szCs w:val="28"/>
        </w:rPr>
        <w:t> </w:t>
      </w:r>
      <w:r w:rsidR="004E1389" w:rsidRPr="00726B27">
        <w:rPr>
          <w:rFonts w:ascii="Times New Roman" w:hAnsi="Times New Roman"/>
          <w:sz w:val="28"/>
          <w:szCs w:val="28"/>
        </w:rPr>
        <w:t>площадью</w:t>
      </w:r>
      <w:r w:rsidR="004E1389" w:rsidRPr="004E1389">
        <w:rPr>
          <w:rFonts w:ascii="Times New Roman" w:hAnsi="Times New Roman"/>
          <w:sz w:val="28"/>
          <w:szCs w:val="28"/>
        </w:rPr>
        <w:t xml:space="preserve"> 50 м</w:t>
      </w:r>
      <w:r w:rsidR="004E1389" w:rsidRPr="004E1389">
        <w:rPr>
          <w:rFonts w:ascii="Times New Roman" w:hAnsi="Times New Roman"/>
          <w:sz w:val="28"/>
          <w:szCs w:val="28"/>
          <w:vertAlign w:val="superscript"/>
        </w:rPr>
        <w:t>2</w:t>
      </w:r>
      <w:r w:rsidR="004E1389" w:rsidRPr="004E1389">
        <w:rPr>
          <w:rFonts w:ascii="Times New Roman" w:hAnsi="Times New Roman"/>
          <w:sz w:val="28"/>
          <w:szCs w:val="28"/>
        </w:rPr>
        <w:t xml:space="preserve"> и более с постоянным или временным пребыванием людей (кроме аварийных ситуаций) числом более одного человека на 1</w:t>
      </w:r>
      <w:r w:rsidR="00623915">
        <w:rPr>
          <w:rFonts w:ascii="Times New Roman" w:hAnsi="Times New Roman"/>
          <w:sz w:val="28"/>
          <w:szCs w:val="28"/>
        </w:rPr>
        <w:t> </w:t>
      </w:r>
      <w:r w:rsidR="004E1389" w:rsidRPr="004E1389">
        <w:rPr>
          <w:rFonts w:ascii="Times New Roman" w:hAnsi="Times New Roman"/>
          <w:sz w:val="28"/>
          <w:szCs w:val="28"/>
        </w:rPr>
        <w:t>м</w:t>
      </w:r>
      <w:r w:rsidR="004E1389" w:rsidRPr="004E1389">
        <w:rPr>
          <w:rFonts w:ascii="Times New Roman" w:hAnsi="Times New Roman"/>
          <w:sz w:val="28"/>
          <w:szCs w:val="28"/>
          <w:vertAlign w:val="superscript"/>
        </w:rPr>
        <w:t>2</w:t>
      </w:r>
      <w:r w:rsidR="004E1389" w:rsidRPr="004E1389">
        <w:rPr>
          <w:rFonts w:ascii="Times New Roman" w:hAnsi="Times New Roman"/>
          <w:sz w:val="28"/>
          <w:szCs w:val="28"/>
        </w:rPr>
        <w:t xml:space="preserve"> площади помещения, не занятой оборудованием и предметами интерьера</w:t>
      </w:r>
      <w:r w:rsidR="00426D82">
        <w:rPr>
          <w:rFonts w:ascii="Times New Roman" w:hAnsi="Times New Roman"/>
          <w:sz w:val="28"/>
          <w:szCs w:val="28"/>
        </w:rPr>
        <w:t xml:space="preserve"> </w:t>
      </w:r>
      <w:r w:rsidR="00426D82" w:rsidRPr="00726B27">
        <w:rPr>
          <w:rFonts w:ascii="Times New Roman" w:hAnsi="Times New Roman"/>
          <w:sz w:val="28"/>
          <w:szCs w:val="28"/>
        </w:rPr>
        <w:lastRenderedPageBreak/>
        <w:t>(з</w:t>
      </w:r>
      <w:r w:rsidR="00426D82" w:rsidRPr="00726B27">
        <w:rPr>
          <w:rFonts w:ascii="Times New Roman" w:hAnsi="Times New Roman"/>
          <w:sz w:val="28"/>
          <w:szCs w:val="28"/>
        </w:rPr>
        <w:t>а</w:t>
      </w:r>
      <w:r w:rsidR="00426D82" w:rsidRPr="00726B27">
        <w:rPr>
          <w:rFonts w:ascii="Times New Roman" w:hAnsi="Times New Roman"/>
          <w:sz w:val="28"/>
          <w:szCs w:val="28"/>
        </w:rPr>
        <w:t>лы и фойе театров, кинотеатров, залы заседаний, совещаний, лекционные аудитории, рестораны, вестибюли, кассовые залы, производственные и др.)</w:t>
      </w:r>
      <w:r w:rsidRPr="004E1389">
        <w:rPr>
          <w:rFonts w:ascii="Times New Roman" w:hAnsi="Times New Roman"/>
          <w:sz w:val="28"/>
          <w:szCs w:val="28"/>
        </w:rPr>
        <w:t>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 торговых залов магазинов;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- офисов; </w:t>
      </w:r>
    </w:p>
    <w:p w:rsidR="002B7C5A" w:rsidRPr="000C686D" w:rsidRDefault="00623915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B7C5A" w:rsidRPr="000C686D">
        <w:rPr>
          <w:rFonts w:ascii="Times New Roman" w:hAnsi="Times New Roman"/>
          <w:sz w:val="28"/>
          <w:szCs w:val="28"/>
        </w:rPr>
        <w:t>площадью 50</w:t>
      </w:r>
      <w:r>
        <w:rPr>
          <w:rFonts w:ascii="Times New Roman" w:hAnsi="Times New Roman"/>
          <w:sz w:val="28"/>
          <w:szCs w:val="28"/>
        </w:rPr>
        <w:t> </w:t>
      </w:r>
      <w:r w:rsidR="002B7C5A" w:rsidRPr="000C686D">
        <w:rPr>
          <w:rFonts w:ascii="Times New Roman" w:hAnsi="Times New Roman"/>
          <w:sz w:val="28"/>
          <w:szCs w:val="28"/>
        </w:rPr>
        <w:t>м</w:t>
      </w:r>
      <w:r w:rsidR="002B7C5A"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="002B7C5A" w:rsidRPr="000C686D">
        <w:rPr>
          <w:rFonts w:ascii="Times New Roman" w:hAnsi="Times New Roman"/>
          <w:sz w:val="28"/>
          <w:szCs w:val="28"/>
        </w:rPr>
        <w:t xml:space="preserve"> и более с постоянными рабочими местами, предн</w:t>
      </w:r>
      <w:r w:rsidR="002B7C5A" w:rsidRPr="000C686D">
        <w:rPr>
          <w:rFonts w:ascii="Times New Roman" w:hAnsi="Times New Roman"/>
          <w:sz w:val="28"/>
          <w:szCs w:val="28"/>
        </w:rPr>
        <w:t>а</w:t>
      </w:r>
      <w:r w:rsidR="002B7C5A" w:rsidRPr="000C686D">
        <w:rPr>
          <w:rFonts w:ascii="Times New Roman" w:hAnsi="Times New Roman"/>
          <w:sz w:val="28"/>
          <w:szCs w:val="28"/>
        </w:rPr>
        <w:t>значенного для хранения или использования горючих веществ и материалов, в том числе, читальных залов и книгохранилищ библиотек, выставочных з</w:t>
      </w:r>
      <w:r w:rsidR="002B7C5A" w:rsidRPr="000C686D">
        <w:rPr>
          <w:rFonts w:ascii="Times New Roman" w:hAnsi="Times New Roman"/>
          <w:sz w:val="28"/>
          <w:szCs w:val="28"/>
        </w:rPr>
        <w:t>а</w:t>
      </w:r>
      <w:r w:rsidR="002B7C5A" w:rsidRPr="000C686D">
        <w:rPr>
          <w:rFonts w:ascii="Times New Roman" w:hAnsi="Times New Roman"/>
          <w:sz w:val="28"/>
          <w:szCs w:val="28"/>
        </w:rPr>
        <w:t>лов, фондохранилищ и реставрационных мастерских музеев и выставочных комплексов, архивов;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 гардеробных площадью 200</w:t>
      </w:r>
      <w:r w:rsidR="00623915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 xml:space="preserve"> и более;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 автодорожных, кабельных, коммутационных с маслопроводами и технологических тоннелей, встроено-пристроенных и сообщающихся с подзе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</w:rPr>
        <w:t>ными этажами зданий различного назначения;</w:t>
      </w:r>
    </w:p>
    <w:p w:rsidR="002B7C5A" w:rsidRPr="000C686D" w:rsidRDefault="00623915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3B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2B7C5A" w:rsidRPr="00D0173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> помещений</w:t>
      </w:r>
      <w:r w:rsidR="002B7C5A" w:rsidRPr="00D0173B">
        <w:rPr>
          <w:rFonts w:ascii="Times New Roman" w:hAnsi="Times New Roman" w:cs="Times New Roman"/>
          <w:color w:val="auto"/>
          <w:sz w:val="28"/>
          <w:szCs w:val="28"/>
        </w:rPr>
        <w:t xml:space="preserve"> хранения автомобилей закрытых надземных и подземных автостоянок, отдельно расположенных, встроенных или пристроенных к зданиям другого назначения (с парковкой как при участии, так и без участия водителей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2B7C5A" w:rsidRPr="00D0173B">
        <w:rPr>
          <w:rFonts w:ascii="Times New Roman" w:hAnsi="Times New Roman" w:cs="Times New Roman"/>
          <w:color w:val="auto"/>
          <w:sz w:val="28"/>
          <w:szCs w:val="28"/>
        </w:rPr>
        <w:t xml:space="preserve"> с применением автоматизированных устройств), а также из изол</w:t>
      </w:r>
      <w:r w:rsidR="002B7C5A" w:rsidRPr="00D0173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B7C5A" w:rsidRPr="00D0173B">
        <w:rPr>
          <w:rFonts w:ascii="Times New Roman" w:hAnsi="Times New Roman" w:cs="Times New Roman"/>
          <w:color w:val="auto"/>
          <w:sz w:val="28"/>
          <w:szCs w:val="28"/>
        </w:rPr>
        <w:t>рованных рамп этих автостоянок.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Допускается проектировать удаление продуктов горения через прим</w:t>
      </w:r>
      <w:r w:rsidRPr="000C686D">
        <w:rPr>
          <w:rFonts w:ascii="Times New Roman" w:hAnsi="Times New Roman"/>
          <w:sz w:val="28"/>
          <w:szCs w:val="28"/>
        </w:rPr>
        <w:t>ы</w:t>
      </w:r>
      <w:r w:rsidRPr="000C686D">
        <w:rPr>
          <w:rFonts w:ascii="Times New Roman" w:hAnsi="Times New Roman"/>
          <w:sz w:val="28"/>
          <w:szCs w:val="28"/>
        </w:rPr>
        <w:t>кающий коридор из помещений площадью до 200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>: производственных кат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горий В1, В2, В3, а также предназначенных для хранения или использовани</w:t>
      </w:r>
      <w:r w:rsidR="00B50874">
        <w:rPr>
          <w:rFonts w:ascii="Times New Roman" w:hAnsi="Times New Roman"/>
          <w:sz w:val="28"/>
          <w:szCs w:val="28"/>
        </w:rPr>
        <w:t>я горючих веществ и материалов.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Для торговых залов и офисных помещений площадью не более 800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 xml:space="preserve"> при расстоянии от наиболее удаленной части помещения до ближайшего эв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куационного выхода не более 25 м удаление продуктов горения допускается предусматривать через примыкающие коридоры, холлы</w:t>
      </w:r>
      <w:r w:rsidR="00B50874">
        <w:rPr>
          <w:rFonts w:ascii="Times New Roman" w:hAnsi="Times New Roman"/>
          <w:sz w:val="28"/>
          <w:szCs w:val="28"/>
        </w:rPr>
        <w:t>, рекреации, атриумы и пассажи.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7.3 Требования</w:t>
      </w:r>
      <w:r w:rsidR="00B50874">
        <w:rPr>
          <w:rFonts w:ascii="Times New Roman" w:hAnsi="Times New Roman"/>
          <w:sz w:val="28"/>
          <w:szCs w:val="28"/>
        </w:rPr>
        <w:t xml:space="preserve"> пункта</w:t>
      </w:r>
      <w:r w:rsidRPr="000C686D">
        <w:rPr>
          <w:rFonts w:ascii="Times New Roman" w:hAnsi="Times New Roman"/>
          <w:sz w:val="28"/>
          <w:szCs w:val="28"/>
        </w:rPr>
        <w:t xml:space="preserve"> 7.2 не распространяются: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на помещения площадью до 200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>, оборудованные установками автоматического водяного или пенного пожаротушения (кроме помещений к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тегорий А и Б и закрытых автостоянок с парковкой при участии водителей);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б) на помещения, оборудованные установками автоматического газов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го, аэрозольного или порошкового пожаротушения (кроме закрытых автост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янок с парковкой при участии водителей);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в) на коридоры и холлы, если из всех сообщающихся с ними через дверные проемы помещений предусмотрено непосредственное удаление пр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дуктов горения;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C686D">
        <w:rPr>
          <w:rFonts w:ascii="Times New Roman" w:hAnsi="Times New Roman"/>
          <w:spacing w:val="-6"/>
          <w:sz w:val="28"/>
          <w:szCs w:val="28"/>
        </w:rPr>
        <w:t>г) на помещения площадью до 50</w:t>
      </w:r>
      <w:r w:rsidR="00B50874">
        <w:rPr>
          <w:rFonts w:ascii="Times New Roman" w:hAnsi="Times New Roman"/>
          <w:spacing w:val="-6"/>
          <w:sz w:val="28"/>
          <w:szCs w:val="28"/>
        </w:rPr>
        <w:t> </w:t>
      </w:r>
      <w:r w:rsidRPr="000C686D">
        <w:rPr>
          <w:rFonts w:ascii="Times New Roman" w:hAnsi="Times New Roman"/>
          <w:spacing w:val="-6"/>
          <w:sz w:val="28"/>
          <w:szCs w:val="28"/>
        </w:rPr>
        <w:t>м</w:t>
      </w:r>
      <w:r w:rsidRPr="000C686D">
        <w:rPr>
          <w:rFonts w:ascii="Times New Roman" w:hAnsi="Times New Roman"/>
          <w:spacing w:val="-6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pacing w:val="-6"/>
          <w:sz w:val="28"/>
          <w:szCs w:val="28"/>
        </w:rPr>
        <w:t xml:space="preserve"> каждое, находящиеся на площади о</w:t>
      </w:r>
      <w:r w:rsidRPr="000C686D">
        <w:rPr>
          <w:rFonts w:ascii="Times New Roman" w:hAnsi="Times New Roman"/>
          <w:spacing w:val="-6"/>
          <w:sz w:val="28"/>
          <w:szCs w:val="28"/>
        </w:rPr>
        <w:t>с</w:t>
      </w:r>
      <w:r w:rsidRPr="000C686D">
        <w:rPr>
          <w:rFonts w:ascii="Times New Roman" w:hAnsi="Times New Roman"/>
          <w:spacing w:val="-6"/>
          <w:sz w:val="28"/>
          <w:szCs w:val="28"/>
        </w:rPr>
        <w:t>новного помещения, из которого предусмотрено удаление продуктов горения;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д) на коридоры без естественного проветривания при пожаре, если во всех помещениях, имеющих выходы в этот коридор, отсутствуют постоянные рабочие места и на выходах из этих помещений в указанный коридор уст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новлены противопожарные двери в дымогазонепроницаемом исполнении </w:t>
      </w:r>
      <w:r w:rsidRPr="000C686D">
        <w:rPr>
          <w:rFonts w:ascii="Times New Roman" w:hAnsi="Times New Roman"/>
          <w:sz w:val="28"/>
          <w:szCs w:val="28"/>
        </w:rPr>
        <w:lastRenderedPageBreak/>
        <w:t>с минимальным удельным сопротивлением дымогазопроницанию не менее 1,96</w:t>
      </w:r>
      <w:r w:rsidR="00B50874">
        <w:rPr>
          <w:rFonts w:ascii="Times New Roman" w:hAnsi="Times New Roman"/>
          <w:sz w:val="28"/>
          <w:szCs w:val="28"/>
        </w:rPr>
        <w:t>•</w:t>
      </w:r>
      <w:r w:rsidRPr="000C686D">
        <w:rPr>
          <w:rFonts w:ascii="Times New Roman" w:hAnsi="Times New Roman"/>
          <w:sz w:val="28"/>
          <w:szCs w:val="28"/>
        </w:rPr>
        <w:t>10</w:t>
      </w:r>
      <w:r w:rsidRPr="000C686D">
        <w:rPr>
          <w:rFonts w:ascii="Times New Roman" w:hAnsi="Times New Roman"/>
          <w:sz w:val="28"/>
          <w:szCs w:val="28"/>
          <w:vertAlign w:val="superscript"/>
        </w:rPr>
        <w:t>5</w:t>
      </w:r>
      <w:r w:rsidR="00B50874" w:rsidRP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3</w:t>
      </w:r>
      <w:r w:rsidRPr="000C686D">
        <w:rPr>
          <w:rFonts w:ascii="Times New Roman" w:hAnsi="Times New Roman"/>
          <w:sz w:val="28"/>
          <w:szCs w:val="28"/>
        </w:rPr>
        <w:t>/кг; фактическое сопротивление дымогазопроницанию противоп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жарных дверей должно определяться в соответствии с ГОСТ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Р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53303;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е)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на помещения общественного назначения, встроенные или встрое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>но-пристроенные на нижнем надземном этаже жилых зданий, конструктивно изолированные от жилой части и имеющие эвакуационные выходы непосре</w:t>
      </w:r>
      <w:r w:rsidRPr="000C686D">
        <w:rPr>
          <w:rFonts w:ascii="Times New Roman" w:hAnsi="Times New Roman"/>
          <w:sz w:val="28"/>
          <w:szCs w:val="28"/>
        </w:rPr>
        <w:t>д</w:t>
      </w:r>
      <w:r w:rsidRPr="000C686D">
        <w:rPr>
          <w:rFonts w:ascii="Times New Roman" w:hAnsi="Times New Roman"/>
          <w:sz w:val="28"/>
          <w:szCs w:val="28"/>
        </w:rPr>
        <w:t>ственно н</w:t>
      </w:r>
      <w:r w:rsidR="00B50874">
        <w:rPr>
          <w:rFonts w:ascii="Times New Roman" w:hAnsi="Times New Roman"/>
          <w:sz w:val="28"/>
          <w:szCs w:val="28"/>
        </w:rPr>
        <w:t xml:space="preserve">аружу при наибольшем удалении </w:t>
      </w:r>
      <w:r w:rsidRPr="000C686D">
        <w:rPr>
          <w:rFonts w:ascii="Times New Roman" w:hAnsi="Times New Roman"/>
          <w:sz w:val="28"/>
          <w:szCs w:val="28"/>
        </w:rPr>
        <w:t>этих выходов от любой части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мещения не более 25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и пло</w:t>
      </w:r>
      <w:r w:rsidR="00B50874">
        <w:rPr>
          <w:rFonts w:ascii="Times New Roman" w:hAnsi="Times New Roman"/>
          <w:sz w:val="28"/>
          <w:szCs w:val="28"/>
        </w:rPr>
        <w:t>щ</w:t>
      </w:r>
      <w:r w:rsidRPr="000C686D">
        <w:rPr>
          <w:rFonts w:ascii="Times New Roman" w:hAnsi="Times New Roman"/>
          <w:sz w:val="28"/>
          <w:szCs w:val="28"/>
        </w:rPr>
        <w:t>ади помещения не более 800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 xml:space="preserve">.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7.4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Расход продуктов горения, удаляемых вытяжной противодымной вентиляцией, следует рассчитывать в зависимости от мощности тепловыдел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ния очага пожара, теплопотерь через ограждающие строительные констру</w:t>
      </w:r>
      <w:r w:rsidRPr="000C686D">
        <w:rPr>
          <w:rFonts w:ascii="Times New Roman" w:hAnsi="Times New Roman"/>
          <w:sz w:val="28"/>
          <w:szCs w:val="28"/>
        </w:rPr>
        <w:t>к</w:t>
      </w:r>
      <w:r w:rsidRPr="000C686D">
        <w:rPr>
          <w:rFonts w:ascii="Times New Roman" w:hAnsi="Times New Roman"/>
          <w:sz w:val="28"/>
          <w:szCs w:val="28"/>
        </w:rPr>
        <w:t>ции помещений и вентиляционные каналы, температуры удаляемых проду</w:t>
      </w:r>
      <w:r w:rsidRPr="000C686D">
        <w:rPr>
          <w:rFonts w:ascii="Times New Roman" w:hAnsi="Times New Roman"/>
          <w:sz w:val="28"/>
          <w:szCs w:val="28"/>
        </w:rPr>
        <w:t>к</w:t>
      </w:r>
      <w:r w:rsidRPr="000C686D">
        <w:rPr>
          <w:rFonts w:ascii="Times New Roman" w:hAnsi="Times New Roman"/>
          <w:sz w:val="28"/>
          <w:szCs w:val="28"/>
        </w:rPr>
        <w:t>тов горения, параметров наружного воздуха, состояния (положений) дверных и оконных пр</w:t>
      </w:r>
      <w:r w:rsidR="00B50874">
        <w:rPr>
          <w:rFonts w:ascii="Times New Roman" w:hAnsi="Times New Roman"/>
          <w:sz w:val="28"/>
          <w:szCs w:val="28"/>
        </w:rPr>
        <w:t>оемов, геометрических размеров: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а) для каждого коридора длиной не более 60 м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пунктами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B50874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пункта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7.2;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pacing w:val="-4"/>
          <w:sz w:val="28"/>
          <w:szCs w:val="28"/>
        </w:rPr>
        <w:t>б) для каждой дымовой зоны площадью не более 3000</w:t>
      </w:r>
      <w:r w:rsidR="00B50874">
        <w:rPr>
          <w:rFonts w:ascii="Times New Roman" w:hAnsi="Times New Roman" w:cs="Times New Roman"/>
          <w:color w:val="auto"/>
          <w:spacing w:val="-4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pacing w:val="-4"/>
          <w:sz w:val="28"/>
          <w:szCs w:val="28"/>
        </w:rPr>
        <w:t>м</w:t>
      </w:r>
      <w:r w:rsidRPr="000C686D">
        <w:rPr>
          <w:rFonts w:ascii="Times New Roman" w:hAnsi="Times New Roman" w:cs="Times New Roman"/>
          <w:color w:val="auto"/>
          <w:spacing w:val="-4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в помещениях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B50874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подпунктами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B50874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4142">
        <w:rPr>
          <w:rFonts w:ascii="Times New Roman" w:hAnsi="Times New Roman" w:cs="Times New Roman"/>
          <w:color w:val="auto"/>
          <w:sz w:val="28"/>
          <w:szCs w:val="28"/>
        </w:rPr>
        <w:t>«з»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пункта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7.2.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Не допускается принимать без расчета фиксированные значения темп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ратуры удаляемых продуктов горения из коридоров или помещений.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Температуру наружного воздуха следует принимать для теплого пери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да года согласно [2], скорость ветра по наибольшим значениям независимо от периода года.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При совместном действии систем приточной и вытяжной противоды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</w:rPr>
        <w:t>ной вентиляции отрицательный дисбаланс в защищаемом помещении допу</w:t>
      </w:r>
      <w:r w:rsidRPr="000C686D">
        <w:rPr>
          <w:rFonts w:ascii="Times New Roman" w:hAnsi="Times New Roman"/>
          <w:sz w:val="28"/>
          <w:szCs w:val="28"/>
        </w:rPr>
        <w:t>с</w:t>
      </w:r>
      <w:r w:rsidRPr="000C686D">
        <w:rPr>
          <w:rFonts w:ascii="Times New Roman" w:hAnsi="Times New Roman"/>
          <w:sz w:val="28"/>
          <w:szCs w:val="28"/>
        </w:rPr>
        <w:t>кается не более 30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%. При этом перепад давления на закрытых дверях эваку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ционных выходов не должен превышать 150</w:t>
      </w:r>
      <w:r w:rsidR="00B50874">
        <w:rPr>
          <w:rFonts w:ascii="Times New Roman" w:hAnsi="Times New Roman"/>
          <w:sz w:val="28"/>
          <w:szCs w:val="28"/>
        </w:rPr>
        <w:t> Па.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7.5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При определении расхода удаляемых продуктов горения следует учитывать: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а) подсосы воздуха через неплотности каналов систем вытяжной прот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водымной вентиляции в соответствии с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пунктом 6.14;</w:t>
      </w:r>
    </w:p>
    <w:p w:rsidR="002B7C5A" w:rsidRPr="000C686D" w:rsidRDefault="002B7C5A" w:rsidP="00FB66F3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б) подсосы воздуха через неплотности закрытых противопожарных клапанов по данным протоколов сертификационных испытаний (фактическим значениям удельной характеристики дымогазопроницанию испытываемых образцов), но не более чем определяемые по формуле</w:t>
      </w:r>
    </w:p>
    <w:p w:rsidR="002B7C5A" w:rsidRPr="000C686D" w:rsidRDefault="006C2EF9" w:rsidP="00FB66F3">
      <w:pPr>
        <w:pStyle w:val="Default"/>
        <w:widowControl/>
        <w:tabs>
          <w:tab w:val="right" w:pos="9356"/>
        </w:tabs>
        <w:ind w:firstLine="2835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noProof/>
          <w:color w:val="auto"/>
          <w:position w:val="-12"/>
          <w:sz w:val="28"/>
          <w:szCs w:val="28"/>
          <w:lang w:val="en-US"/>
        </w:rPr>
        <w:object w:dxaOrig="2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3pt;height:20.15pt" o:ole="">
            <v:imagedata r:id="rId13" o:title=""/>
          </v:shape>
          <o:OLEObject Type="Embed" ProgID="Equation.3" ShapeID="_x0000_i1025" DrawAspect="Content" ObjectID="_1603197849" r:id="rId14"/>
        </w:object>
      </w:r>
      <w:r w:rsidR="002B7C5A" w:rsidRPr="000C686D">
        <w:rPr>
          <w:rFonts w:ascii="Times New Roman" w:hAnsi="Times New Roman" w:cs="Times New Roman"/>
          <w:color w:val="auto"/>
          <w:position w:val="-12"/>
          <w:sz w:val="28"/>
          <w:szCs w:val="28"/>
        </w:rPr>
        <w:t>,</w:t>
      </w:r>
      <w:r w:rsidR="002B7C5A" w:rsidRPr="000C686D">
        <w:rPr>
          <w:rFonts w:ascii="Times New Roman" w:hAnsi="Times New Roman" w:cs="Times New Roman"/>
          <w:color w:val="auto"/>
          <w:position w:val="-12"/>
          <w:sz w:val="28"/>
          <w:szCs w:val="28"/>
        </w:rPr>
        <w:tab/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(3)</w:t>
      </w:r>
    </w:p>
    <w:p w:rsidR="002B7C5A" w:rsidRPr="000C686D" w:rsidRDefault="002B7C5A" w:rsidP="00FB66F3">
      <w:pPr>
        <w:pStyle w:val="CM2"/>
        <w:widowControl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где </w:t>
      </w:r>
      <w:r w:rsidRPr="000C686D">
        <w:rPr>
          <w:rFonts w:ascii="Times New Roman" w:hAnsi="Times New Roman"/>
          <w:i/>
          <w:sz w:val="28"/>
          <w:szCs w:val="28"/>
        </w:rPr>
        <w:t>F</w:t>
      </w:r>
      <w:r w:rsidRPr="000C686D">
        <w:rPr>
          <w:rFonts w:ascii="Times New Roman" w:hAnsi="Times New Roman"/>
          <w:i/>
          <w:sz w:val="28"/>
          <w:szCs w:val="28"/>
          <w:vertAlign w:val="subscript"/>
        </w:rPr>
        <w:t>d</w:t>
      </w:r>
      <w:r w:rsidR="00B50874">
        <w:rPr>
          <w:rFonts w:ascii="Times New Roman" w:hAnsi="Times New Roman"/>
          <w:sz w:val="28"/>
          <w:szCs w:val="28"/>
        </w:rPr>
        <w:t xml:space="preserve"> –</w:t>
      </w:r>
      <w:r w:rsidR="00B50874" w:rsidRPr="000C686D">
        <w:rPr>
          <w:rFonts w:ascii="Times New Roman" w:hAnsi="Times New Roman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площадь проходного сечения клапана, 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 xml:space="preserve">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i/>
          <w:color w:val="auto"/>
          <w:sz w:val="28"/>
          <w:szCs w:val="28"/>
        </w:rPr>
        <w:t>ΔP</w:t>
      </w:r>
      <w:r w:rsidRPr="000C686D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d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B50874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перепад давления на закрытом клапане, Па;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i/>
          <w:color w:val="auto"/>
          <w:sz w:val="28"/>
          <w:szCs w:val="28"/>
        </w:rPr>
        <w:t>S</w:t>
      </w:r>
      <w:r w:rsidRPr="000C686D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d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B50874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удельная характеристика сопротивления дымогазопроницанию кл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пана, м</w:t>
      </w:r>
      <w:r w:rsidRPr="000C686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/кг.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lastRenderedPageBreak/>
        <w:t>Минимальная допустимая величина сопротивления дымогазопрониц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нию для клапанов различного конструктивного исполнения не должна быть менее 1,6·10</w:t>
      </w:r>
      <w:r w:rsidRPr="000C686D">
        <w:rPr>
          <w:rFonts w:ascii="Times New Roman" w:hAnsi="Times New Roman"/>
          <w:sz w:val="28"/>
          <w:szCs w:val="28"/>
          <w:vertAlign w:val="superscript"/>
        </w:rPr>
        <w:t>3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3</w:t>
      </w:r>
      <w:r w:rsidRPr="000C686D">
        <w:rPr>
          <w:rFonts w:ascii="Times New Roman" w:hAnsi="Times New Roman"/>
          <w:sz w:val="28"/>
          <w:szCs w:val="28"/>
        </w:rPr>
        <w:t xml:space="preserve">/кг.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7.6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Системы вытяжной противодымной вентиляции, предназначенные для защиты коридоров, следует проектировать отдельными от систем, пре</w:t>
      </w:r>
      <w:r w:rsidRPr="000C686D">
        <w:rPr>
          <w:rFonts w:ascii="Times New Roman" w:hAnsi="Times New Roman"/>
          <w:sz w:val="28"/>
          <w:szCs w:val="28"/>
        </w:rPr>
        <w:t>д</w:t>
      </w:r>
      <w:r w:rsidRPr="000C686D">
        <w:rPr>
          <w:rFonts w:ascii="Times New Roman" w:hAnsi="Times New Roman"/>
          <w:sz w:val="28"/>
          <w:szCs w:val="28"/>
        </w:rPr>
        <w:t>назначенных для защиты помещений. Не допускается устройство общих систем для защиты помещений различной функциональной пожарной опасн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сти.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7.7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Здания, где не предусмотрена конкретная технология эксплуатации типовых этажей (далее</w:t>
      </w:r>
      <w:r w:rsidR="00B50874">
        <w:rPr>
          <w:rFonts w:ascii="Times New Roman" w:hAnsi="Times New Roman" w:cs="Times New Roman"/>
          <w:sz w:val="28"/>
          <w:szCs w:val="28"/>
        </w:rPr>
        <w:t xml:space="preserve"> –</w:t>
      </w:r>
      <w:r w:rsidR="00B50874" w:rsidRPr="000C686D">
        <w:rPr>
          <w:rFonts w:ascii="Times New Roman" w:hAnsi="Times New Roman" w:cs="Times New Roman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этажей свободной планировки), должны иметь с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стемы вытяжной противодымной вентиляции обоих указанных типов. При этом расход удаляемых продуктов горения посредством систем, предназн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ченных для защиты помещений, следует определять согласно</w:t>
      </w:r>
      <w:r w:rsidR="00B50874">
        <w:rPr>
          <w:rFonts w:ascii="Times New Roman" w:hAnsi="Times New Roman"/>
          <w:sz w:val="28"/>
          <w:szCs w:val="28"/>
        </w:rPr>
        <w:t xml:space="preserve"> </w:t>
      </w:r>
      <w:r w:rsidR="006A59F2">
        <w:rPr>
          <w:rFonts w:ascii="Times New Roman" w:hAnsi="Times New Roman"/>
          <w:sz w:val="28"/>
          <w:szCs w:val="28"/>
        </w:rPr>
        <w:t xml:space="preserve">подпункту «б» </w:t>
      </w:r>
      <w:r w:rsidR="00B50874">
        <w:rPr>
          <w:rFonts w:ascii="Times New Roman" w:hAnsi="Times New Roman"/>
          <w:sz w:val="28"/>
          <w:szCs w:val="28"/>
        </w:rPr>
        <w:t>пункт</w:t>
      </w:r>
      <w:r w:rsidR="006A59F2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 7.4 с учетом всей площади этажа за вычетом площади </w:t>
      </w:r>
      <w:r w:rsidR="006A59F2" w:rsidRPr="000C686D">
        <w:rPr>
          <w:rFonts w:ascii="Times New Roman" w:hAnsi="Times New Roman"/>
          <w:sz w:val="28"/>
          <w:szCs w:val="28"/>
        </w:rPr>
        <w:t>лестнично-лифтовых узлов на этаже.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7.8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При удалении продуктов горения из коридоров дымоприемные устройства следует размещать на шахтах под потолком коридора, но не ниже верхнего уровня дверных проемов эвакуационных выходов. Допускается установка дымоприемных устройств на ответвлениях к дымовым шахтам. Длина коридора, приходящаяся на одно дымоприемное устройство, должна составлять: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- не более 45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при прямолинейной конфигурации коридора;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не более 30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 при угловой конфигурации коридора;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не более 20</w:t>
      </w:r>
      <w:r w:rsidR="00B5087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 при кольцевой (замкнутой) конфигурации коридора.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7.9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При удалении продуктов горения непосредственно из помещений площадью более 3000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 xml:space="preserve"> их необходимо конструктивно или условно разд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лять на дымовые зоны каждая площадью не более 3000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z w:val="28"/>
          <w:szCs w:val="28"/>
        </w:rPr>
        <w:t xml:space="preserve"> с учетом возмо</w:t>
      </w:r>
      <w:r w:rsidRPr="000C686D">
        <w:rPr>
          <w:rFonts w:ascii="Times New Roman" w:hAnsi="Times New Roman"/>
          <w:sz w:val="28"/>
          <w:szCs w:val="28"/>
        </w:rPr>
        <w:t>ж</w:t>
      </w:r>
      <w:r w:rsidRPr="000C686D">
        <w:rPr>
          <w:rFonts w:ascii="Times New Roman" w:hAnsi="Times New Roman"/>
          <w:sz w:val="28"/>
          <w:szCs w:val="28"/>
        </w:rPr>
        <w:t xml:space="preserve">ности возникновения пожара в одной из зон. Площадь помещения, </w:t>
      </w:r>
      <w:r w:rsidRPr="000C686D">
        <w:rPr>
          <w:rFonts w:ascii="Times New Roman" w:hAnsi="Times New Roman"/>
          <w:spacing w:val="-4"/>
          <w:sz w:val="28"/>
          <w:szCs w:val="28"/>
        </w:rPr>
        <w:t>приход</w:t>
      </w:r>
      <w:r w:rsidRPr="000C686D">
        <w:rPr>
          <w:rFonts w:ascii="Times New Roman" w:hAnsi="Times New Roman"/>
          <w:spacing w:val="-4"/>
          <w:sz w:val="28"/>
          <w:szCs w:val="28"/>
        </w:rPr>
        <w:t>я</w:t>
      </w:r>
      <w:r w:rsidRPr="000C686D">
        <w:rPr>
          <w:rFonts w:ascii="Times New Roman" w:hAnsi="Times New Roman"/>
          <w:spacing w:val="-4"/>
          <w:sz w:val="28"/>
          <w:szCs w:val="28"/>
        </w:rPr>
        <w:t>щаяся на одно дымоприемное устройство, должна составлять не более 1000</w:t>
      </w:r>
      <w:r w:rsidR="00B50874">
        <w:rPr>
          <w:rFonts w:ascii="Times New Roman" w:hAnsi="Times New Roman"/>
          <w:spacing w:val="-4"/>
          <w:sz w:val="28"/>
          <w:szCs w:val="28"/>
        </w:rPr>
        <w:t> </w:t>
      </w:r>
      <w:r w:rsidRPr="000C686D">
        <w:rPr>
          <w:rFonts w:ascii="Times New Roman" w:hAnsi="Times New Roman"/>
          <w:spacing w:val="-4"/>
          <w:sz w:val="28"/>
          <w:szCs w:val="28"/>
        </w:rPr>
        <w:t>м</w:t>
      </w:r>
      <w:r w:rsidRPr="000C686D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Pr="000C686D">
        <w:rPr>
          <w:rFonts w:ascii="Times New Roman" w:hAnsi="Times New Roman"/>
          <w:spacing w:val="-4"/>
          <w:sz w:val="28"/>
          <w:szCs w:val="28"/>
        </w:rPr>
        <w:t>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7.10</w:t>
      </w:r>
      <w:r w:rsidR="00B50874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Для удаления продуктов горения непосредственно из помеще</w:t>
      </w:r>
      <w:r w:rsidR="006A59F2">
        <w:rPr>
          <w:rFonts w:ascii="Times New Roman" w:hAnsi="Times New Roman"/>
          <w:sz w:val="28"/>
          <w:szCs w:val="28"/>
        </w:rPr>
        <w:t>ний одноэтажных зданий следует,</w:t>
      </w:r>
      <w:r w:rsidRPr="000C686D">
        <w:rPr>
          <w:rFonts w:ascii="Times New Roman" w:hAnsi="Times New Roman"/>
          <w:sz w:val="28"/>
          <w:szCs w:val="28"/>
        </w:rPr>
        <w:t xml:space="preserve"> применять вытяжные системы с естественным побуждением через шахты с дымовыми клапанами, дымовые люки или о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 xml:space="preserve">крываемые незадуваемые фонари.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Конструкции дымовых люков, клапанов, фонарей и фрамуг, применя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мые согласно </w:t>
      </w:r>
      <w:r w:rsidR="006A59F2">
        <w:rPr>
          <w:rFonts w:ascii="Times New Roman" w:hAnsi="Times New Roman"/>
          <w:sz w:val="28"/>
          <w:szCs w:val="28"/>
        </w:rPr>
        <w:t>подпунктам</w:t>
      </w:r>
      <w:r w:rsidRPr="000C686D">
        <w:rPr>
          <w:rFonts w:ascii="Times New Roman" w:hAnsi="Times New Roman"/>
          <w:sz w:val="28"/>
          <w:szCs w:val="28"/>
        </w:rPr>
        <w:t xml:space="preserve"> </w:t>
      </w:r>
      <w:r w:rsidR="003B7D3E">
        <w:rPr>
          <w:rFonts w:ascii="Times New Roman" w:hAnsi="Times New Roman"/>
          <w:sz w:val="28"/>
          <w:szCs w:val="28"/>
        </w:rPr>
        <w:t>«</w:t>
      </w:r>
      <w:r w:rsidRPr="000C686D">
        <w:rPr>
          <w:rFonts w:ascii="Times New Roman" w:hAnsi="Times New Roman"/>
          <w:sz w:val="28"/>
          <w:szCs w:val="28"/>
        </w:rPr>
        <w:t>е</w:t>
      </w:r>
      <w:r w:rsidR="003B7D3E">
        <w:rPr>
          <w:rFonts w:ascii="Times New Roman" w:hAnsi="Times New Roman"/>
          <w:sz w:val="28"/>
          <w:szCs w:val="28"/>
        </w:rPr>
        <w:t>»</w:t>
      </w:r>
      <w:r w:rsidRPr="000C686D">
        <w:rPr>
          <w:rFonts w:ascii="Times New Roman" w:hAnsi="Times New Roman"/>
          <w:sz w:val="28"/>
          <w:szCs w:val="28"/>
        </w:rPr>
        <w:t xml:space="preserve">, </w:t>
      </w:r>
      <w:r w:rsidR="003B7D3E">
        <w:rPr>
          <w:rFonts w:ascii="Times New Roman" w:hAnsi="Times New Roman"/>
          <w:sz w:val="28"/>
          <w:szCs w:val="28"/>
        </w:rPr>
        <w:t>«</w:t>
      </w:r>
      <w:r w:rsidRPr="000C686D">
        <w:rPr>
          <w:rFonts w:ascii="Times New Roman" w:hAnsi="Times New Roman"/>
          <w:sz w:val="28"/>
          <w:szCs w:val="28"/>
        </w:rPr>
        <w:t>и</w:t>
      </w:r>
      <w:r w:rsidR="003B7D3E">
        <w:rPr>
          <w:rFonts w:ascii="Times New Roman" w:hAnsi="Times New Roman"/>
          <w:sz w:val="28"/>
          <w:szCs w:val="28"/>
        </w:rPr>
        <w:t>»</w:t>
      </w:r>
      <w:r w:rsidR="00B50874">
        <w:rPr>
          <w:rFonts w:ascii="Times New Roman" w:hAnsi="Times New Roman"/>
          <w:sz w:val="28"/>
          <w:szCs w:val="28"/>
        </w:rPr>
        <w:t xml:space="preserve"> пункта</w:t>
      </w:r>
      <w:r w:rsidRPr="000C686D">
        <w:rPr>
          <w:rFonts w:ascii="Times New Roman" w:hAnsi="Times New Roman"/>
          <w:sz w:val="28"/>
          <w:szCs w:val="28"/>
        </w:rPr>
        <w:t xml:space="preserve"> 7.2, а также</w:t>
      </w:r>
      <w:r w:rsidR="00B50874">
        <w:rPr>
          <w:rFonts w:ascii="Times New Roman" w:hAnsi="Times New Roman"/>
          <w:sz w:val="28"/>
          <w:szCs w:val="28"/>
        </w:rPr>
        <w:t xml:space="preserve"> пункт</w:t>
      </w:r>
      <w:r w:rsidR="003B7D3E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 xml:space="preserve"> 7.10, должны обеспечивать условия непримерзания створок, незадуваемости, фиксации в открытом положении при срабатывании и иметь площадь проходного сеч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ния, соответствующую расчетным режимам действия вытяжной противоды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</w:rPr>
        <w:t>ной вентиляции с естественным побуждением. Указанные расчетные режимы должны определяться согласно</w:t>
      </w:r>
      <w:r w:rsidR="00B50874">
        <w:rPr>
          <w:rFonts w:ascii="Times New Roman" w:hAnsi="Times New Roman"/>
          <w:sz w:val="28"/>
          <w:szCs w:val="28"/>
        </w:rPr>
        <w:t xml:space="preserve"> пункт</w:t>
      </w:r>
      <w:r w:rsidR="005115C6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 xml:space="preserve"> 7.4 с учетом параметров наружного воздуха в теплое время года по [2] при прямом направлении ветра на откр</w:t>
      </w:r>
      <w:r w:rsidRPr="000C686D">
        <w:rPr>
          <w:rFonts w:ascii="Times New Roman" w:hAnsi="Times New Roman"/>
          <w:sz w:val="28"/>
          <w:szCs w:val="28"/>
        </w:rPr>
        <w:t>ы</w:t>
      </w:r>
      <w:r w:rsidRPr="000C686D">
        <w:rPr>
          <w:rFonts w:ascii="Times New Roman" w:hAnsi="Times New Roman"/>
          <w:sz w:val="28"/>
          <w:szCs w:val="28"/>
        </w:rPr>
        <w:t xml:space="preserve">ваемые элементы конструкций. 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lastRenderedPageBreak/>
        <w:t>В многоэтажных зданиях следует применять вытяжные сист</w:t>
      </w:r>
      <w:r w:rsidR="005115C6">
        <w:rPr>
          <w:rFonts w:ascii="Times New Roman" w:hAnsi="Times New Roman"/>
          <w:sz w:val="28"/>
          <w:szCs w:val="28"/>
        </w:rPr>
        <w:t>емы с механическим побуждением.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09DA">
        <w:rPr>
          <w:rFonts w:ascii="Times New Roman" w:hAnsi="Times New Roman"/>
          <w:sz w:val="28"/>
          <w:szCs w:val="28"/>
        </w:rPr>
        <w:t>7.11 Для систем вытяжной противодымной вентиляции следует пред</w:t>
      </w:r>
      <w:r w:rsidRPr="005009DA">
        <w:rPr>
          <w:rFonts w:ascii="Times New Roman" w:hAnsi="Times New Roman"/>
          <w:sz w:val="28"/>
          <w:szCs w:val="28"/>
        </w:rPr>
        <w:t>у</w:t>
      </w:r>
      <w:r w:rsidRPr="005009DA">
        <w:rPr>
          <w:rFonts w:ascii="Times New Roman" w:hAnsi="Times New Roman"/>
          <w:sz w:val="28"/>
          <w:szCs w:val="28"/>
        </w:rPr>
        <w:t>сматривать: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вентиляторы различных аэродинамических схем с пределами огн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стойкости 0,5</w:t>
      </w:r>
      <w:r w:rsidR="005009DA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ч/200</w:t>
      </w:r>
      <w:r w:rsidR="00D07EE9">
        <w:rPr>
          <w:rFonts w:ascii="Times New Roman" w:hAnsi="Times New Roman"/>
          <w:sz w:val="28"/>
          <w:szCs w:val="28"/>
          <w:vertAlign w:val="superscript"/>
        </w:rPr>
        <w:t> </w:t>
      </w:r>
      <w:r w:rsidRPr="000C686D">
        <w:rPr>
          <w:rFonts w:ascii="Times New Roman" w:hAnsi="Times New Roman"/>
          <w:sz w:val="28"/>
          <w:szCs w:val="28"/>
        </w:rPr>
        <w:sym w:font="Symbol" w:char="F0B0"/>
      </w:r>
      <w:r w:rsidRPr="000C686D">
        <w:rPr>
          <w:rFonts w:ascii="Times New Roman" w:hAnsi="Times New Roman"/>
          <w:sz w:val="28"/>
          <w:szCs w:val="28"/>
        </w:rPr>
        <w:t>С; 0,5</w:t>
      </w:r>
      <w:r w:rsidR="005009DA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ч/300</w:t>
      </w:r>
      <w:r w:rsidR="00D07EE9">
        <w:rPr>
          <w:rFonts w:ascii="Times New Roman" w:hAnsi="Times New Roman"/>
          <w:sz w:val="28"/>
          <w:szCs w:val="28"/>
          <w:vertAlign w:val="superscript"/>
        </w:rPr>
        <w:t> </w:t>
      </w:r>
      <w:r w:rsidRPr="000C686D">
        <w:rPr>
          <w:rFonts w:ascii="Times New Roman" w:hAnsi="Times New Roman"/>
          <w:sz w:val="28"/>
          <w:szCs w:val="28"/>
        </w:rPr>
        <w:sym w:font="Symbol" w:char="F0B0"/>
      </w:r>
      <w:r w:rsidRPr="000C686D">
        <w:rPr>
          <w:rFonts w:ascii="Times New Roman" w:hAnsi="Times New Roman"/>
          <w:sz w:val="28"/>
          <w:szCs w:val="28"/>
        </w:rPr>
        <w:t>С; 1,0</w:t>
      </w:r>
      <w:r w:rsidR="005009DA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ч/300</w:t>
      </w:r>
      <w:r w:rsidR="00D07EE9">
        <w:rPr>
          <w:rFonts w:ascii="Times New Roman" w:hAnsi="Times New Roman"/>
          <w:sz w:val="28"/>
          <w:szCs w:val="28"/>
          <w:vertAlign w:val="superscript"/>
        </w:rPr>
        <w:t> </w:t>
      </w:r>
      <w:r w:rsidRPr="000C686D">
        <w:rPr>
          <w:rFonts w:ascii="Times New Roman" w:hAnsi="Times New Roman"/>
          <w:sz w:val="28"/>
          <w:szCs w:val="28"/>
        </w:rPr>
        <w:sym w:font="Symbol" w:char="F0B0"/>
      </w:r>
      <w:r w:rsidRPr="000C686D">
        <w:rPr>
          <w:rFonts w:ascii="Times New Roman" w:hAnsi="Times New Roman"/>
          <w:sz w:val="28"/>
          <w:szCs w:val="28"/>
        </w:rPr>
        <w:t>С; 2,0</w:t>
      </w:r>
      <w:r w:rsidR="005009DA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ч/400</w:t>
      </w:r>
      <w:r w:rsidR="00D07EE9">
        <w:rPr>
          <w:rFonts w:ascii="Times New Roman" w:hAnsi="Times New Roman"/>
          <w:sz w:val="28"/>
          <w:szCs w:val="28"/>
          <w:vertAlign w:val="superscript"/>
        </w:rPr>
        <w:t> </w:t>
      </w:r>
      <w:r w:rsidRPr="000C686D">
        <w:rPr>
          <w:rFonts w:ascii="Times New Roman" w:hAnsi="Times New Roman"/>
          <w:sz w:val="28"/>
          <w:szCs w:val="28"/>
        </w:rPr>
        <w:sym w:font="Symbol" w:char="F0B0"/>
      </w:r>
      <w:r w:rsidRPr="000C686D">
        <w:rPr>
          <w:rFonts w:ascii="Times New Roman" w:hAnsi="Times New Roman"/>
          <w:sz w:val="28"/>
          <w:szCs w:val="28"/>
        </w:rPr>
        <w:t>С; 1,0</w:t>
      </w:r>
      <w:r w:rsidR="005009DA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ч/600</w:t>
      </w:r>
      <w:r w:rsidR="005009DA">
        <w:rPr>
          <w:rFonts w:ascii="Times New Roman" w:hAnsi="Times New Roman"/>
          <w:sz w:val="28"/>
          <w:szCs w:val="28"/>
          <w:vertAlign w:val="superscript"/>
        </w:rPr>
        <w:t> </w:t>
      </w:r>
      <w:r w:rsidRPr="000C686D"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 xml:space="preserve">С; </w:t>
      </w:r>
      <w:r w:rsidRPr="000C686D">
        <w:rPr>
          <w:rFonts w:ascii="Times New Roman" w:hAnsi="Times New Roman"/>
          <w:sz w:val="28"/>
          <w:szCs w:val="28"/>
        </w:rPr>
        <w:t>1,5</w:t>
      </w:r>
      <w:r w:rsidR="005009DA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ч/600</w:t>
      </w:r>
      <w:r w:rsidR="005009DA">
        <w:rPr>
          <w:rFonts w:ascii="Times New Roman" w:hAnsi="Times New Roman"/>
          <w:sz w:val="28"/>
          <w:szCs w:val="28"/>
          <w:vertAlign w:val="superscript"/>
        </w:rPr>
        <w:t> </w:t>
      </w:r>
      <w:r w:rsidRPr="000C686D">
        <w:rPr>
          <w:rFonts w:ascii="Times New Roman" w:hAnsi="Times New Roman"/>
          <w:sz w:val="28"/>
          <w:szCs w:val="28"/>
        </w:rPr>
        <w:sym w:font="Symbol" w:char="F0B0"/>
      </w:r>
      <w:r w:rsidRPr="000C686D">
        <w:rPr>
          <w:rFonts w:ascii="Times New Roman" w:hAnsi="Times New Roman"/>
          <w:sz w:val="28"/>
          <w:szCs w:val="28"/>
        </w:rPr>
        <w:t>С в зависимости от расчетной температуры перемещаемых газов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и в исполнении, соответствующем категории обслуживаемых помещений. Д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пускается применять мягкие вставки из негорючих материалов. Фактические пределы огнестойкости указанных вентиляторов следует определять в соо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 xml:space="preserve">ветствии с ГОСТ Р 53302;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б) воздуховоды и каналы согласно</w:t>
      </w:r>
      <w:r w:rsidR="005009DA">
        <w:rPr>
          <w:rFonts w:ascii="Times New Roman" w:hAnsi="Times New Roman"/>
          <w:sz w:val="28"/>
          <w:szCs w:val="28"/>
        </w:rPr>
        <w:t xml:space="preserve"> пунктам</w:t>
      </w:r>
      <w:r w:rsidRPr="000C686D">
        <w:rPr>
          <w:rFonts w:ascii="Times New Roman" w:hAnsi="Times New Roman"/>
          <w:sz w:val="28"/>
          <w:szCs w:val="28"/>
        </w:rPr>
        <w:t xml:space="preserve"> 6.13, 6.16 из негорючих м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териалов класса герметичности В по [1] с пределами огнестойкости, не менее: </w:t>
      </w:r>
    </w:p>
    <w:p w:rsidR="002B7C5A" w:rsidRPr="000C686D" w:rsidRDefault="00D07EE9" w:rsidP="00E14E4B">
      <w:pPr>
        <w:pStyle w:val="Default"/>
        <w:widowControl/>
        <w:spacing w:line="21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EI 150 – 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для транзитных воздуховодов и шахт за пределами обслуж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ваемого пожарного отсека; при этом на транзитных участках воздуховодов и шахт, пересекающих противопожарные преграды пожарных отсеков, не сл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дует устанавливать противопожарные нормально открытые клапаны;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EI 60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для воздуховодов и шахт в пределах обслуживаемого пожарн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го отсека при удалении продуктов горения из закрытых автостоянок;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EI 45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для вертикальных воздуховодов и шахт в пределах обслужив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емого пожарного отсека при удалении продуктов горения непосредственно из обслуживаемых помещений;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EI 30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в остальных случаях в пределах обслуживаемого пожарного отсека;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в) нормально закрытые противопожарные клапаны с пределом огн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стойкости не менее: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ЕI 60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для закрытых автостоянок;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ЕI 45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при удалении продуктов горения непосредственно из обслуж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ваемых помещений;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ЕI 30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для коридоров и холлов при установке клапанов на ответвл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ниях воздуховодов от дымовых вытяжных шахт;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Е 30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для коридоров и холлов при установке дымовых клапанов неп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в проемах шахт. 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 составе противопожарных нормально закрытых клапанов (за искл</w:t>
      </w:r>
      <w:r w:rsidRPr="000C686D">
        <w:rPr>
          <w:rFonts w:ascii="Times New Roman" w:hAnsi="Times New Roman"/>
          <w:sz w:val="28"/>
          <w:szCs w:val="28"/>
        </w:rPr>
        <w:t>ю</w:t>
      </w:r>
      <w:r w:rsidRPr="000C686D">
        <w:rPr>
          <w:rFonts w:ascii="Times New Roman" w:hAnsi="Times New Roman"/>
          <w:sz w:val="28"/>
          <w:szCs w:val="28"/>
        </w:rPr>
        <w:t>чением дымовых клапанов) не допускается применять заслонки без терм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изоляции;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г) выброс продуктов горения над покрытиями зданий и сооружений на расстоянии не менее 5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 от воздухозаборных устройств систем приточной противодымной вентиляции; выброс в атмосферу следует предусматривать на высоте не менее 2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м от кровли из горючих материалов; допускается выброс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продуктов горения на меньшей высоте при защите кровли негорючими мат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риалами на расстоянии не менее 2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м от края выбросного отверстия или без такой защиты при установке вентиляторов крышного типа с вертикальным выбросом. Допускается выброс продуктов горения: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через дымовые люки с учетом скорости ветра и снеговой нагрузки по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[2], [3];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через решетки на наружной стене (или через шахты у наружной ст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ны) на фасаде без оконных проемов или на фасаде с окнами на расстоянии не менее 5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 по горизонтали и по вертикали от окон и не менее 2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 по высоте от уровня земли или при меньшем расстоянии от окон при обеспечении скор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сти выброса не менее 20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м/с;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- через отдельные шахты на поверхности земли на расстоянии не менее 15</w:t>
      </w:r>
      <w:r w:rsidR="00D07EE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м от наружных стен с окнами или от воздухозаборных устройств систем приточной общеобменной вентиляции других примыкающих зданий или с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стем приточной противодымной вентиляции данного здания.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Выброс продуктов горения из шахт, отводящих дым из нижележащих этажей и подвалов, допускается предусматривать в аэрируемые пролеты пл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вильных, литейных, прокатных и других горячих цехов. При этом устье шахт </w:t>
      </w:r>
      <w:r w:rsidRPr="000C686D">
        <w:rPr>
          <w:rFonts w:ascii="Times New Roman" w:hAnsi="Times New Roman"/>
          <w:spacing w:val="6"/>
          <w:sz w:val="28"/>
          <w:szCs w:val="28"/>
        </w:rPr>
        <w:t>следует размещать на уровне не менее 6</w:t>
      </w:r>
      <w:r w:rsidR="00D07EE9">
        <w:rPr>
          <w:rFonts w:ascii="Times New Roman" w:hAnsi="Times New Roman"/>
          <w:spacing w:val="6"/>
          <w:sz w:val="28"/>
          <w:szCs w:val="28"/>
        </w:rPr>
        <w:t> </w:t>
      </w:r>
      <w:r w:rsidRPr="000C686D">
        <w:rPr>
          <w:rFonts w:ascii="Times New Roman" w:hAnsi="Times New Roman"/>
          <w:spacing w:val="6"/>
          <w:sz w:val="28"/>
          <w:szCs w:val="28"/>
        </w:rPr>
        <w:t xml:space="preserve">м от пола аэрируемого пролета </w:t>
      </w:r>
      <w:r w:rsidRPr="000C686D">
        <w:rPr>
          <w:rFonts w:ascii="Times New Roman" w:hAnsi="Times New Roman"/>
          <w:sz w:val="28"/>
          <w:szCs w:val="28"/>
        </w:rPr>
        <w:t>(на расстоянии не менее 3</w:t>
      </w:r>
      <w:r w:rsidR="00D07EE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по вертикали и 1 м по горизонтали от строител</w:t>
      </w:r>
      <w:r w:rsidRPr="000C686D">
        <w:rPr>
          <w:rFonts w:ascii="Times New Roman" w:hAnsi="Times New Roman"/>
          <w:sz w:val="28"/>
          <w:szCs w:val="28"/>
        </w:rPr>
        <w:t>ь</w:t>
      </w:r>
      <w:r w:rsidRPr="000C686D">
        <w:rPr>
          <w:rFonts w:ascii="Times New Roman" w:hAnsi="Times New Roman"/>
          <w:sz w:val="28"/>
          <w:szCs w:val="28"/>
        </w:rPr>
        <w:t>ных конструкций зданий) или на уровне не менее 3</w:t>
      </w:r>
      <w:r w:rsidR="00D07EE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от пола при устройстве дренчерного орошения устья дымовых шахт. Дымовые клапаны на этих ш</w:t>
      </w:r>
      <w:r w:rsidR="00D07EE9">
        <w:rPr>
          <w:rFonts w:ascii="Times New Roman" w:hAnsi="Times New Roman"/>
          <w:sz w:val="28"/>
          <w:szCs w:val="28"/>
        </w:rPr>
        <w:t>а</w:t>
      </w:r>
      <w:r w:rsidR="00D07EE9">
        <w:rPr>
          <w:rFonts w:ascii="Times New Roman" w:hAnsi="Times New Roman"/>
          <w:sz w:val="28"/>
          <w:szCs w:val="28"/>
        </w:rPr>
        <w:t>х</w:t>
      </w:r>
      <w:r w:rsidR="00D07EE9">
        <w:rPr>
          <w:rFonts w:ascii="Times New Roman" w:hAnsi="Times New Roman"/>
          <w:sz w:val="28"/>
          <w:szCs w:val="28"/>
        </w:rPr>
        <w:t>тах устанавливать не следует;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д) установку обратных клапанов у вентиляторов, конструктивное исполнение которых соответствует требованиям, предъявляемым к противоп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жарным клапанам по</w:t>
      </w:r>
      <w:r w:rsidR="003B7D3E">
        <w:rPr>
          <w:rFonts w:ascii="Times New Roman" w:hAnsi="Times New Roman"/>
          <w:sz w:val="28"/>
          <w:szCs w:val="28"/>
        </w:rPr>
        <w:t xml:space="preserve"> подпункту «в»</w:t>
      </w:r>
      <w:r w:rsidR="004E5FC6">
        <w:rPr>
          <w:rFonts w:ascii="Times New Roman" w:hAnsi="Times New Roman"/>
          <w:sz w:val="28"/>
          <w:szCs w:val="28"/>
        </w:rPr>
        <w:t xml:space="preserve"> пункт</w:t>
      </w:r>
      <w:r w:rsidR="003B7D3E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 7.11 (по требуемым пределам о</w:t>
      </w:r>
      <w:r w:rsidRPr="000C686D">
        <w:rPr>
          <w:rFonts w:ascii="Times New Roman" w:hAnsi="Times New Roman"/>
          <w:sz w:val="28"/>
          <w:szCs w:val="28"/>
        </w:rPr>
        <w:t>г</w:t>
      </w:r>
      <w:r w:rsidRPr="000C686D">
        <w:rPr>
          <w:rFonts w:ascii="Times New Roman" w:hAnsi="Times New Roman"/>
          <w:sz w:val="28"/>
          <w:szCs w:val="28"/>
        </w:rPr>
        <w:t>нестойкости и оснащению автоматически и дистанционно управляемыми приводами). Д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пускается не предусматривать установку обратных клапанов, если в обслуж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ваемом помещении имеются избытки теплоты более 23</w:t>
      </w:r>
      <w:r w:rsidR="004E5FC6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Вт/м</w:t>
      </w:r>
      <w:r w:rsidRPr="000C686D">
        <w:rPr>
          <w:rFonts w:ascii="Times New Roman" w:hAnsi="Times New Roman"/>
          <w:sz w:val="28"/>
          <w:szCs w:val="28"/>
          <w:vertAlign w:val="superscript"/>
        </w:rPr>
        <w:t>3</w:t>
      </w:r>
      <w:r w:rsidRPr="000C686D">
        <w:rPr>
          <w:rFonts w:ascii="Times New Roman" w:hAnsi="Times New Roman"/>
          <w:sz w:val="28"/>
          <w:szCs w:val="28"/>
        </w:rPr>
        <w:t xml:space="preserve"> (при перехо</w:t>
      </w:r>
      <w:r w:rsidRPr="000C686D">
        <w:rPr>
          <w:rFonts w:ascii="Times New Roman" w:hAnsi="Times New Roman"/>
          <w:sz w:val="28"/>
          <w:szCs w:val="28"/>
        </w:rPr>
        <w:t>д</w:t>
      </w:r>
      <w:r w:rsidR="003B7D3E">
        <w:rPr>
          <w:rFonts w:ascii="Times New Roman" w:hAnsi="Times New Roman"/>
          <w:sz w:val="28"/>
          <w:szCs w:val="28"/>
        </w:rPr>
        <w:t>ных условиях);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pacing w:val="10"/>
          <w:sz w:val="28"/>
          <w:szCs w:val="28"/>
        </w:rPr>
        <w:t>е) </w:t>
      </w:r>
      <w:r w:rsidRPr="004E5FC6">
        <w:rPr>
          <w:rFonts w:ascii="Times New Roman" w:hAnsi="Times New Roman"/>
          <w:sz w:val="28"/>
          <w:szCs w:val="28"/>
        </w:rPr>
        <w:t>допускается</w:t>
      </w:r>
      <w:r w:rsidRPr="000C686D">
        <w:rPr>
          <w:rFonts w:ascii="Times New Roman" w:hAnsi="Times New Roman"/>
          <w:spacing w:val="10"/>
          <w:sz w:val="28"/>
          <w:szCs w:val="28"/>
        </w:rPr>
        <w:t xml:space="preserve"> применение противодымных экранов </w:t>
      </w:r>
      <w:r w:rsidRPr="000C686D">
        <w:rPr>
          <w:rFonts w:ascii="Times New Roman" w:hAnsi="Times New Roman"/>
          <w:sz w:val="28"/>
          <w:szCs w:val="28"/>
        </w:rPr>
        <w:t>с дренчерными завесами взамен тамбур-шлюзов или противопожарных ворот с воздушными завесами для защиты этажных проемов изолированных рамп закрытых надземных и подземных автостоянок. При этом опускание выдвижной шторы противодымного экрана следует предусматривать на половину высоты защ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щаемого проема.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Фактические пределы огнестойкости противодымных экранов следует определять в соответствии с ГОСТ</w:t>
      </w:r>
      <w:r w:rsidR="004E5FC6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Р</w:t>
      </w:r>
      <w:r w:rsidR="004E5FC6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53305.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7.12</w:t>
      </w:r>
      <w:r w:rsidR="004E5FC6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Вентиляторы для удаления продуктов горения следует размещать в отдельных помещениях с ограждающими строительными конструкциями, имеющими пределы огнестойкости не менее требуемых для конструкций пересекающих их воздуховодов (но не менее требуемых по</w:t>
      </w:r>
      <w:r w:rsidR="004E5FC6">
        <w:rPr>
          <w:rFonts w:ascii="Times New Roman" w:hAnsi="Times New Roman"/>
          <w:sz w:val="28"/>
          <w:szCs w:val="28"/>
        </w:rPr>
        <w:t xml:space="preserve"> пункту</w:t>
      </w:r>
      <w:r w:rsidRPr="000C686D">
        <w:rPr>
          <w:rFonts w:ascii="Times New Roman" w:hAnsi="Times New Roman"/>
          <w:sz w:val="28"/>
          <w:szCs w:val="28"/>
        </w:rPr>
        <w:t xml:space="preserve"> 6.9 для с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 xml:space="preserve">стем, защищающих различные пожарные отсеки с установкой </w:t>
      </w:r>
      <w:r w:rsidRPr="000C686D">
        <w:rPr>
          <w:rFonts w:ascii="Times New Roman" w:hAnsi="Times New Roman"/>
          <w:sz w:val="28"/>
          <w:szCs w:val="28"/>
        </w:rPr>
        <w:lastRenderedPageBreak/>
        <w:t>вентиляторов в общем помещении) или непосредственно в защищаемых помещениях при специаль</w:t>
      </w:r>
      <w:r w:rsidRPr="000C686D">
        <w:rPr>
          <w:rFonts w:ascii="Times New Roman" w:hAnsi="Times New Roman"/>
          <w:spacing w:val="-2"/>
          <w:sz w:val="28"/>
          <w:szCs w:val="28"/>
        </w:rPr>
        <w:t>ном исполнении вентиляторов. Вентиляторы противодымных вытя</w:t>
      </w:r>
      <w:r w:rsidRPr="000C686D">
        <w:rPr>
          <w:rFonts w:ascii="Times New Roman" w:hAnsi="Times New Roman"/>
          <w:spacing w:val="-2"/>
          <w:sz w:val="28"/>
          <w:szCs w:val="28"/>
        </w:rPr>
        <w:t>ж</w:t>
      </w:r>
      <w:r w:rsidRPr="000C686D">
        <w:rPr>
          <w:rFonts w:ascii="Times New Roman" w:hAnsi="Times New Roman"/>
          <w:spacing w:val="-2"/>
          <w:sz w:val="28"/>
          <w:szCs w:val="28"/>
        </w:rPr>
        <w:t>ных систем допускается (в соответствии с техническими данными предпри</w:t>
      </w:r>
      <w:r w:rsidRPr="000C686D">
        <w:rPr>
          <w:rFonts w:ascii="Times New Roman" w:hAnsi="Times New Roman"/>
          <w:spacing w:val="-2"/>
          <w:sz w:val="28"/>
          <w:szCs w:val="28"/>
        </w:rPr>
        <w:t>я</w:t>
      </w:r>
      <w:r w:rsidRPr="000C686D">
        <w:rPr>
          <w:rFonts w:ascii="Times New Roman" w:hAnsi="Times New Roman"/>
          <w:spacing w:val="-2"/>
          <w:sz w:val="28"/>
          <w:szCs w:val="28"/>
        </w:rPr>
        <w:t>тий-изготовителей) размещать на кровле и снаружи зданий с ограждениями для защиты от доступа посторонних лиц. Допускается установка вентиляторов непосредственно в каналах при условии обеспечения соответствующих пред</w:t>
      </w:r>
      <w:r w:rsidRPr="000C686D">
        <w:rPr>
          <w:rFonts w:ascii="Times New Roman" w:hAnsi="Times New Roman"/>
          <w:spacing w:val="-2"/>
          <w:sz w:val="28"/>
          <w:szCs w:val="28"/>
        </w:rPr>
        <w:t>е</w:t>
      </w:r>
      <w:r w:rsidRPr="000C686D">
        <w:rPr>
          <w:rFonts w:ascii="Times New Roman" w:hAnsi="Times New Roman"/>
          <w:spacing w:val="-2"/>
          <w:sz w:val="28"/>
          <w:szCs w:val="28"/>
        </w:rPr>
        <w:t>лов огнестойкости вентиляторов и каналов. Установка вентиляторов на нару</w:t>
      </w:r>
      <w:r w:rsidRPr="000C686D">
        <w:rPr>
          <w:rFonts w:ascii="Times New Roman" w:hAnsi="Times New Roman"/>
          <w:spacing w:val="-2"/>
          <w:sz w:val="28"/>
          <w:szCs w:val="28"/>
        </w:rPr>
        <w:t>ж</w:t>
      </w:r>
      <w:r w:rsidRPr="000C686D">
        <w:rPr>
          <w:rFonts w:ascii="Times New Roman" w:hAnsi="Times New Roman"/>
          <w:spacing w:val="-2"/>
          <w:sz w:val="28"/>
          <w:szCs w:val="28"/>
        </w:rPr>
        <w:t xml:space="preserve">ных стенах фасадов допускается с учетом требований </w:t>
      </w:r>
      <w:r w:rsidR="008C12A6">
        <w:rPr>
          <w:rFonts w:ascii="Times New Roman" w:hAnsi="Times New Roman"/>
          <w:spacing w:val="-2"/>
          <w:sz w:val="28"/>
          <w:szCs w:val="28"/>
        </w:rPr>
        <w:t>указанных</w:t>
      </w:r>
      <w:r w:rsidR="004E5FC6">
        <w:rPr>
          <w:rFonts w:ascii="Times New Roman" w:hAnsi="Times New Roman"/>
          <w:spacing w:val="-2"/>
          <w:sz w:val="28"/>
          <w:szCs w:val="28"/>
        </w:rPr>
        <w:t xml:space="preserve"> в</w:t>
      </w:r>
      <w:r w:rsidR="000E7E73">
        <w:rPr>
          <w:rFonts w:ascii="Times New Roman" w:hAnsi="Times New Roman"/>
          <w:spacing w:val="-2"/>
          <w:sz w:val="28"/>
          <w:szCs w:val="28"/>
        </w:rPr>
        <w:t xml:space="preserve"> по</w:t>
      </w:r>
      <w:r w:rsidR="000E7E73">
        <w:rPr>
          <w:rFonts w:ascii="Times New Roman" w:hAnsi="Times New Roman"/>
          <w:spacing w:val="-2"/>
          <w:sz w:val="28"/>
          <w:szCs w:val="28"/>
        </w:rPr>
        <w:t>д</w:t>
      </w:r>
      <w:r w:rsidR="000E7E73">
        <w:rPr>
          <w:rFonts w:ascii="Times New Roman" w:hAnsi="Times New Roman"/>
          <w:spacing w:val="-2"/>
          <w:sz w:val="28"/>
          <w:szCs w:val="28"/>
        </w:rPr>
        <w:t>пункте «г»</w:t>
      </w:r>
      <w:r w:rsidR="004E5FC6">
        <w:rPr>
          <w:rFonts w:ascii="Times New Roman" w:hAnsi="Times New Roman"/>
          <w:spacing w:val="-2"/>
          <w:sz w:val="28"/>
          <w:szCs w:val="28"/>
        </w:rPr>
        <w:t xml:space="preserve"> пункт</w:t>
      </w:r>
      <w:r w:rsidR="000E7E73">
        <w:rPr>
          <w:rFonts w:ascii="Times New Roman" w:hAnsi="Times New Roman"/>
          <w:spacing w:val="-2"/>
          <w:sz w:val="28"/>
          <w:szCs w:val="28"/>
        </w:rPr>
        <w:t>а</w:t>
      </w:r>
      <w:r w:rsidRPr="000C686D">
        <w:rPr>
          <w:rFonts w:ascii="Times New Roman" w:hAnsi="Times New Roman"/>
          <w:spacing w:val="-2"/>
          <w:sz w:val="28"/>
          <w:szCs w:val="28"/>
        </w:rPr>
        <w:t xml:space="preserve"> 7.11.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7.13</w:t>
      </w:r>
      <w:r w:rsidR="004E5FC6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Для удаления газов и дыма после пожара из помещений, защища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мых установками газового, аэрозольного или порошкового пожаротушения, сле</w:t>
      </w:r>
      <w:r w:rsidRPr="000C686D">
        <w:rPr>
          <w:rFonts w:ascii="Times New Roman" w:hAnsi="Times New Roman"/>
          <w:spacing w:val="6"/>
          <w:sz w:val="28"/>
          <w:szCs w:val="28"/>
        </w:rPr>
        <w:t>дует применять системы с механическим побуждением удаления во</w:t>
      </w:r>
      <w:r w:rsidRPr="000C686D">
        <w:rPr>
          <w:rFonts w:ascii="Times New Roman" w:hAnsi="Times New Roman"/>
          <w:spacing w:val="6"/>
          <w:sz w:val="28"/>
          <w:szCs w:val="28"/>
        </w:rPr>
        <w:t>з</w:t>
      </w:r>
      <w:r w:rsidRPr="000C686D">
        <w:rPr>
          <w:rFonts w:ascii="Times New Roman" w:hAnsi="Times New Roman"/>
          <w:spacing w:val="6"/>
          <w:sz w:val="28"/>
          <w:szCs w:val="28"/>
        </w:rPr>
        <w:t xml:space="preserve">духа </w:t>
      </w:r>
      <w:r w:rsidRPr="000C686D">
        <w:rPr>
          <w:rFonts w:ascii="Times New Roman" w:hAnsi="Times New Roman"/>
          <w:sz w:val="28"/>
          <w:szCs w:val="28"/>
        </w:rPr>
        <w:t>из нижней и верхней зон помещений, обеспечивающих расход газоуд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ления не менее четырехкратного воздухообмена  с компенсацией удаляемого объема газов и дыма приточным воздухом. Для удаления газов и дыма после срабатывания автоматических установок газового, аэрозольного или поро</w:t>
      </w:r>
      <w:r w:rsidRPr="000C686D">
        <w:rPr>
          <w:rFonts w:ascii="Times New Roman" w:hAnsi="Times New Roman"/>
          <w:sz w:val="28"/>
          <w:szCs w:val="28"/>
        </w:rPr>
        <w:t>ш</w:t>
      </w:r>
      <w:r w:rsidRPr="000C686D">
        <w:rPr>
          <w:rFonts w:ascii="Times New Roman" w:hAnsi="Times New Roman"/>
          <w:sz w:val="28"/>
          <w:szCs w:val="28"/>
        </w:rPr>
        <w:t>кового пожаротушения допускается использовать также системы основной и аварийной вентиляции или передвижные установки. Для удаления остаточной порошковой массы после пожара из помещений, защищаемых установками порошкового пожаротушения, следует предусматривать применение пылес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сов или систем вакуумной пылеуборки.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 местах пересечения воздуховодами (кроме транзитных) ограждений помещения, защищаемого установками газового, аэрозольного или порошк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вого пожаротушения, следует устанавливать противопожарные клапаны с пределом огнестойкости не менее EI</w:t>
      </w:r>
      <w:r w:rsidR="004E5FC6">
        <w:rPr>
          <w:rFonts w:ascii="Times New Roman" w:hAnsi="Times New Roman"/>
          <w:sz w:val="28"/>
          <w:szCs w:val="28"/>
        </w:rPr>
        <w:t> 15: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нормально открытые</w:t>
      </w:r>
      <w:r w:rsidR="004E5FC6">
        <w:rPr>
          <w:rFonts w:ascii="Times New Roman" w:hAnsi="Times New Roman"/>
          <w:sz w:val="28"/>
          <w:szCs w:val="28"/>
        </w:rPr>
        <w:t xml:space="preserve"> –</w:t>
      </w:r>
      <w:r w:rsidRPr="000C686D">
        <w:rPr>
          <w:rFonts w:ascii="Times New Roman" w:hAnsi="Times New Roman"/>
          <w:sz w:val="28"/>
          <w:szCs w:val="28"/>
        </w:rPr>
        <w:t xml:space="preserve"> в приточных и вытяжных системах защища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 xml:space="preserve">мого помещения;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б) нормально закрытые</w:t>
      </w:r>
      <w:r w:rsidR="004E5FC6">
        <w:rPr>
          <w:rFonts w:ascii="Times New Roman" w:hAnsi="Times New Roman"/>
          <w:sz w:val="28"/>
          <w:szCs w:val="28"/>
        </w:rPr>
        <w:t xml:space="preserve"> –</w:t>
      </w:r>
      <w:r w:rsidR="004E5FC6" w:rsidRPr="000C686D">
        <w:rPr>
          <w:rFonts w:ascii="Times New Roman" w:hAnsi="Times New Roman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 xml:space="preserve">в системах для удаления дыма и газа после пожара;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в) двойного действия</w:t>
      </w:r>
      <w:r w:rsidR="004E5FC6">
        <w:rPr>
          <w:rFonts w:ascii="Times New Roman" w:hAnsi="Times New Roman"/>
          <w:sz w:val="28"/>
          <w:szCs w:val="28"/>
        </w:rPr>
        <w:t xml:space="preserve"> –</w:t>
      </w:r>
      <w:r w:rsidR="004E5FC6" w:rsidRPr="000C686D">
        <w:rPr>
          <w:rFonts w:ascii="Times New Roman" w:hAnsi="Times New Roman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в системах основной вентиляции защищаемого помещения, используемых для удал</w:t>
      </w:r>
      <w:r w:rsidR="004E5FC6">
        <w:rPr>
          <w:rFonts w:ascii="Times New Roman" w:hAnsi="Times New Roman"/>
          <w:sz w:val="28"/>
          <w:szCs w:val="28"/>
        </w:rPr>
        <w:t>ения газов и дыма после пожара.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7.14</w:t>
      </w:r>
      <w:r w:rsidR="004E5FC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Подачу наружного воздуха при пожаре системами приточной пр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тиводымной вентиляции следует предусматривать: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а) в шахты лифтов (при отсутствии у выходов из них тамбур-шлюзов, защищаемых приточной противодымной вентиляцией), установленных в зд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ниях с незадымляемыми лестничными клетками;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б) в шахты лифтов с режимом «перевозка пожарных подразделений»  независимо от назначения, высоты надземной и глубины подземной части зданий и наличия в них незадымляемых лестничных клеток – предусматривая отдельные системы согласно ГОСТ</w:t>
      </w:r>
      <w:r w:rsidR="004E5FC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E5FC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53296;</w:t>
      </w:r>
    </w:p>
    <w:p w:rsidR="002B7C5A" w:rsidRPr="000C686D" w:rsidRDefault="002B7C5A" w:rsidP="00E14E4B">
      <w:pPr>
        <w:pStyle w:val="CM5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в) в незадымляемые лестничные клетки типа Н2;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г) в тамбур-шлюзы при незадымляемых лестничных клетках типа Н3;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lastRenderedPageBreak/>
        <w:t>д) в тамбур-шлюзы, парно-последовательно расположенные при вых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дах из лифтов в помещения хранения авт</w:t>
      </w:r>
      <w:r w:rsidR="004E5FC6">
        <w:rPr>
          <w:rFonts w:ascii="Times New Roman" w:hAnsi="Times New Roman"/>
          <w:sz w:val="28"/>
          <w:szCs w:val="28"/>
        </w:rPr>
        <w:t>омобилей подземных автостоянок;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е) в тамбур-шлюзы при внутренних открытых лестницах 2-го типа, ведущих в помещения первого этажа из цокольного этажа, в помещениях кот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рого применяются или хранятся горючие вещества и материалы, из цокольн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го этажа с коридорами без естественного </w:t>
      </w:r>
      <w:r w:rsidR="007E4971">
        <w:rPr>
          <w:rFonts w:ascii="Times New Roman" w:hAnsi="Times New Roman"/>
          <w:sz w:val="28"/>
          <w:szCs w:val="28"/>
        </w:rPr>
        <w:t>проветрива</w:t>
      </w:r>
      <w:r w:rsidRPr="000C686D">
        <w:rPr>
          <w:rFonts w:ascii="Times New Roman" w:hAnsi="Times New Roman"/>
          <w:sz w:val="28"/>
          <w:szCs w:val="28"/>
        </w:rPr>
        <w:t>ния, а также из подвал</w:t>
      </w:r>
      <w:r w:rsidRPr="000C686D">
        <w:rPr>
          <w:rFonts w:ascii="Times New Roman" w:hAnsi="Times New Roman"/>
          <w:sz w:val="28"/>
          <w:szCs w:val="28"/>
        </w:rPr>
        <w:t>ь</w:t>
      </w:r>
      <w:r w:rsidRPr="000C686D">
        <w:rPr>
          <w:rFonts w:ascii="Times New Roman" w:hAnsi="Times New Roman"/>
          <w:sz w:val="28"/>
          <w:szCs w:val="28"/>
        </w:rPr>
        <w:t>ног</w:t>
      </w:r>
      <w:r w:rsidR="004E5FC6">
        <w:rPr>
          <w:rFonts w:ascii="Times New Roman" w:hAnsi="Times New Roman"/>
          <w:sz w:val="28"/>
          <w:szCs w:val="28"/>
        </w:rPr>
        <w:t xml:space="preserve">о или подземных </w:t>
      </w:r>
      <w:r w:rsidRPr="000C686D">
        <w:rPr>
          <w:rFonts w:ascii="Times New Roman" w:hAnsi="Times New Roman"/>
          <w:sz w:val="28"/>
          <w:szCs w:val="28"/>
        </w:rPr>
        <w:t>этажей. В плавильных, литейных, прокатных и других горя</w:t>
      </w:r>
      <w:r w:rsidRPr="000C686D">
        <w:rPr>
          <w:rFonts w:ascii="Times New Roman" w:hAnsi="Times New Roman"/>
          <w:spacing w:val="8"/>
          <w:sz w:val="28"/>
          <w:szCs w:val="28"/>
        </w:rPr>
        <w:t xml:space="preserve">чих цехах в тамбур-шлюзы допускается подавать воздух, забираемый </w:t>
      </w:r>
      <w:r w:rsidR="004E5FC6">
        <w:rPr>
          <w:rFonts w:ascii="Times New Roman" w:hAnsi="Times New Roman"/>
          <w:sz w:val="28"/>
          <w:szCs w:val="28"/>
        </w:rPr>
        <w:t>из аэрируемых пролетов здания;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ж) в тамбур-шлюзы на входах в атриумы и пассажи с уровней подзе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</w:rPr>
        <w:t>ных, подвальных и цокол</w:t>
      </w:r>
      <w:r w:rsidR="00E206C7">
        <w:rPr>
          <w:rFonts w:ascii="Times New Roman" w:hAnsi="Times New Roman"/>
          <w:sz w:val="28"/>
          <w:szCs w:val="28"/>
        </w:rPr>
        <w:t>ьных этажей;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7D5">
        <w:rPr>
          <w:rFonts w:ascii="Times New Roman" w:hAnsi="Times New Roman"/>
          <w:sz w:val="28"/>
          <w:szCs w:val="28"/>
        </w:rPr>
        <w:t>и) в тамбур-шлюзы при незадымляемых лестничных клетках типа Н2 в высотных многофункциональных зданиях и комплексах, в жилых зданиях высотой более 75</w:t>
      </w:r>
      <w:r w:rsidR="004E5FC6" w:rsidRPr="00B457D5">
        <w:rPr>
          <w:rFonts w:ascii="Times New Roman" w:hAnsi="Times New Roman"/>
          <w:sz w:val="28"/>
          <w:szCs w:val="28"/>
        </w:rPr>
        <w:t> </w:t>
      </w:r>
      <w:r w:rsidRPr="00B457D5">
        <w:rPr>
          <w:rFonts w:ascii="Times New Roman" w:hAnsi="Times New Roman"/>
          <w:sz w:val="28"/>
          <w:szCs w:val="28"/>
        </w:rPr>
        <w:t>м, в общественных зданиях высотой более 50</w:t>
      </w:r>
      <w:r w:rsidR="00607921" w:rsidRPr="00B457D5">
        <w:rPr>
          <w:rFonts w:ascii="Times New Roman" w:hAnsi="Times New Roman"/>
          <w:sz w:val="28"/>
          <w:szCs w:val="28"/>
        </w:rPr>
        <w:t> </w:t>
      </w:r>
      <w:r w:rsidRPr="00B457D5">
        <w:rPr>
          <w:rFonts w:ascii="Times New Roman" w:hAnsi="Times New Roman"/>
          <w:sz w:val="28"/>
          <w:szCs w:val="28"/>
        </w:rPr>
        <w:t>м;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C686D">
        <w:rPr>
          <w:rFonts w:ascii="Times New Roman" w:hAnsi="Times New Roman"/>
          <w:sz w:val="28"/>
          <w:szCs w:val="28"/>
        </w:rPr>
        <w:t>) в нижние части атриумов, пассажей и других помещений, защища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мых системами вытяжной противодымной вентиляции</w:t>
      </w:r>
      <w:r w:rsidR="00B457D5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 xml:space="preserve">для возмещения объемов удаляемых из них продуктов горения. 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л</w:t>
      </w:r>
      <w:r w:rsidRPr="000C686D">
        <w:rPr>
          <w:rFonts w:ascii="Times New Roman" w:hAnsi="Times New Roman"/>
          <w:spacing w:val="-6"/>
          <w:sz w:val="28"/>
          <w:szCs w:val="28"/>
        </w:rPr>
        <w:t>) в тамбур-шлюзы, отделяющие помещения для хранения автомобилей з</w:t>
      </w:r>
      <w:r w:rsidRPr="000C686D">
        <w:rPr>
          <w:rFonts w:ascii="Times New Roman" w:hAnsi="Times New Roman"/>
          <w:spacing w:val="-6"/>
          <w:sz w:val="28"/>
          <w:szCs w:val="28"/>
        </w:rPr>
        <w:t>а</w:t>
      </w:r>
      <w:r w:rsidRPr="000C686D">
        <w:rPr>
          <w:rFonts w:ascii="Times New Roman" w:hAnsi="Times New Roman"/>
          <w:spacing w:val="-6"/>
          <w:sz w:val="28"/>
          <w:szCs w:val="28"/>
        </w:rPr>
        <w:t>крытых надземных и подземных автостоянок от помещений иного назначения;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</w:rPr>
        <w:t>) в тамбур-шлюзы, отделяющие помещения для хранения автомобилей от изолированных рамп подземных автостоянок, или</w:t>
      </w:r>
      <w:r w:rsidR="00B457D5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 xml:space="preserve">в сопловые аппараты </w:t>
      </w:r>
      <w:r w:rsidRPr="000C686D">
        <w:rPr>
          <w:rFonts w:ascii="Times New Roman" w:hAnsi="Times New Roman"/>
          <w:spacing w:val="6"/>
          <w:sz w:val="28"/>
          <w:szCs w:val="28"/>
        </w:rPr>
        <w:t>воздушных завес, устанавливаемые над воротами изолированных рамп</w:t>
      </w:r>
      <w:r w:rsidR="00B457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C686D">
        <w:rPr>
          <w:rFonts w:ascii="Times New Roman" w:hAnsi="Times New Roman"/>
          <w:sz w:val="28"/>
          <w:szCs w:val="28"/>
        </w:rPr>
        <w:t>со стороны помещений для хранения автомобилей подземных автостоянок (как равнозначные</w:t>
      </w:r>
      <w:r w:rsidR="00B457D5">
        <w:rPr>
          <w:rFonts w:ascii="Times New Roman" w:hAnsi="Times New Roman"/>
          <w:sz w:val="28"/>
          <w:szCs w:val="28"/>
        </w:rPr>
        <w:t xml:space="preserve"> по технической эффективности </w:t>
      </w:r>
      <w:r w:rsidRPr="000C686D">
        <w:rPr>
          <w:rFonts w:ascii="Times New Roman" w:hAnsi="Times New Roman"/>
          <w:sz w:val="28"/>
          <w:szCs w:val="28"/>
        </w:rPr>
        <w:t>варианты защиты);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>) в тамбур-шлюзы при выходах в вестибюли из незадымляемых лестничных клеток типа Н2, сообщающихся с надземными этажами зданий ра</w:t>
      </w:r>
      <w:r w:rsidRPr="000C686D">
        <w:rPr>
          <w:rFonts w:ascii="Times New Roman" w:hAnsi="Times New Roman"/>
          <w:sz w:val="28"/>
          <w:szCs w:val="28"/>
        </w:rPr>
        <w:t>з</w:t>
      </w:r>
      <w:r w:rsidRPr="000C686D">
        <w:rPr>
          <w:rFonts w:ascii="Times New Roman" w:hAnsi="Times New Roman"/>
          <w:sz w:val="28"/>
          <w:szCs w:val="28"/>
        </w:rPr>
        <w:t>личного назначения;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686D">
        <w:rPr>
          <w:rFonts w:ascii="Times New Roman" w:hAnsi="Times New Roman"/>
          <w:sz w:val="28"/>
          <w:szCs w:val="28"/>
        </w:rPr>
        <w:t>) в тамбур-шлюзы (лифтовые холлы) при выходах из лифтов в цокол</w:t>
      </w:r>
      <w:r w:rsidRPr="000C686D">
        <w:rPr>
          <w:rFonts w:ascii="Times New Roman" w:hAnsi="Times New Roman"/>
          <w:sz w:val="28"/>
          <w:szCs w:val="28"/>
        </w:rPr>
        <w:t>ь</w:t>
      </w:r>
      <w:r w:rsidRPr="000C686D">
        <w:rPr>
          <w:rFonts w:ascii="Times New Roman" w:hAnsi="Times New Roman"/>
          <w:sz w:val="28"/>
          <w:szCs w:val="28"/>
        </w:rPr>
        <w:t>ные, подвальные, подземные этажи зданий различного назначения;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C686D">
        <w:rPr>
          <w:rFonts w:ascii="Times New Roman" w:hAnsi="Times New Roman"/>
          <w:sz w:val="28"/>
          <w:szCs w:val="28"/>
        </w:rPr>
        <w:t xml:space="preserve">) в помещения </w:t>
      </w:r>
      <w:r w:rsidRPr="000C686D">
        <w:rPr>
          <w:rFonts w:ascii="Times New Roman" w:hAnsi="Times New Roman" w:cs="Times New Roman"/>
          <w:sz w:val="28"/>
          <w:szCs w:val="28"/>
        </w:rPr>
        <w:t>безопасных зон</w:t>
      </w:r>
      <w:r w:rsidR="00B457D5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Допускается предусматривать подачу наружного воздуха для создания избыточного давления в общих коридорах помещений, из которых непосре</w:t>
      </w:r>
      <w:r w:rsidRPr="000C686D">
        <w:rPr>
          <w:rFonts w:ascii="Times New Roman" w:hAnsi="Times New Roman"/>
          <w:sz w:val="28"/>
          <w:szCs w:val="28"/>
        </w:rPr>
        <w:t>д</w:t>
      </w:r>
      <w:r w:rsidRPr="000C686D">
        <w:rPr>
          <w:rFonts w:ascii="Times New Roman" w:hAnsi="Times New Roman"/>
          <w:sz w:val="28"/>
          <w:szCs w:val="28"/>
        </w:rPr>
        <w:t>ственно удаляются продукты горения, а также в коридорах, сообщающихся с рекреациями, другими коридорами, холлами, атриумами, защищаемыми с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 xml:space="preserve">стемами вытяжной противодымной вентиляции. 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Для лифтов, имеющих остановки на этажах подземной автостоянки и только на нижнем надземном этаже, устройства двойных тамбур-шлюзов с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гласно </w:t>
      </w:r>
      <w:r w:rsidR="0011782A">
        <w:rPr>
          <w:rFonts w:ascii="Times New Roman" w:hAnsi="Times New Roman" w:cs="Times New Roman"/>
          <w:color w:val="auto"/>
          <w:sz w:val="28"/>
          <w:szCs w:val="28"/>
        </w:rPr>
        <w:t>подпункту «д»</w:t>
      </w:r>
      <w:r w:rsidR="00B457D5">
        <w:rPr>
          <w:rFonts w:ascii="Times New Roman" w:hAnsi="Times New Roman" w:cs="Times New Roman"/>
          <w:color w:val="auto"/>
          <w:sz w:val="28"/>
          <w:szCs w:val="28"/>
        </w:rPr>
        <w:t xml:space="preserve"> пункта</w:t>
      </w:r>
      <w:r w:rsidR="0011782A">
        <w:rPr>
          <w:rFonts w:ascii="Times New Roman" w:hAnsi="Times New Roman" w:cs="Times New Roman"/>
          <w:color w:val="auto"/>
          <w:sz w:val="28"/>
          <w:szCs w:val="28"/>
        </w:rPr>
        <w:t xml:space="preserve"> 7.14 не требуется.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7.15</w:t>
      </w:r>
      <w:r w:rsidR="0066759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Расход наружного воздуха для приточной противодымной вент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ляции следует рассчитывать при условии обеспечения избыточного давления не менее 20</w:t>
      </w:r>
      <w:r w:rsidR="0066759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Па: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lastRenderedPageBreak/>
        <w:t>а) в лифтовых шахтах</w:t>
      </w:r>
      <w:r w:rsidR="0066759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при закрытых дверях на всех этажах (кроме 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новного посадочного этажа);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б) в незадымляемых лестничных клетках типа Н2 при открытых дверях на пути эвакуации из коридоров и холлов или непосредственно из помещений на этаже пожара в лестничную клетку, или при открытых дверях из здания наружу и закрытых дверях из коридоров и холлов на всех этажах, принимая большее из полученных значений расходов воздуха;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в) в тамбур-шлюзах на этаже пожара (при закрытых дверях).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Расход воздуха, подаваемого в тамбур-шлюзы, расположенные при выходах в незадымляемые лестничные клетки типа Н2 или типа Н3, во внутре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>ние открытые лестницы 2-го типа, на входах в атриумы и пассажи с уровней подвальных и цокольных этажей, перед лифтовыми холлами подземных авт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стоянок, следует рассчитывать для условия обеспечения средней скорости и</w:t>
      </w:r>
      <w:r w:rsidRPr="000C686D">
        <w:rPr>
          <w:rFonts w:ascii="Times New Roman" w:hAnsi="Times New Roman"/>
          <w:sz w:val="28"/>
          <w:szCs w:val="28"/>
        </w:rPr>
        <w:t>с</w:t>
      </w:r>
      <w:r w:rsidRPr="000C686D">
        <w:rPr>
          <w:rFonts w:ascii="Times New Roman" w:hAnsi="Times New Roman"/>
          <w:sz w:val="28"/>
          <w:szCs w:val="28"/>
        </w:rPr>
        <w:t>течения воздуха через открытый дверной проем не менее 1,3</w:t>
      </w:r>
      <w:r w:rsidR="0066759E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м/с и </w:t>
      </w:r>
      <w:r w:rsidRPr="000C686D">
        <w:rPr>
          <w:rFonts w:ascii="Times New Roman" w:hAnsi="Times New Roman"/>
          <w:spacing w:val="-6"/>
          <w:sz w:val="28"/>
          <w:szCs w:val="28"/>
        </w:rPr>
        <w:t>с учетом совместного действия вытяжной противодымной вентиляции. Расход воздуха, подаваемого в другие тамбур-шлюзы при закрытых дверях, необходимо рассч</w:t>
      </w:r>
      <w:r w:rsidRPr="000C686D">
        <w:rPr>
          <w:rFonts w:ascii="Times New Roman" w:hAnsi="Times New Roman"/>
          <w:spacing w:val="-6"/>
          <w:sz w:val="28"/>
          <w:szCs w:val="28"/>
        </w:rPr>
        <w:t>и</w:t>
      </w:r>
      <w:r w:rsidRPr="000C686D">
        <w:rPr>
          <w:rFonts w:ascii="Times New Roman" w:hAnsi="Times New Roman"/>
          <w:spacing w:val="-6"/>
          <w:sz w:val="28"/>
          <w:szCs w:val="28"/>
        </w:rPr>
        <w:t>тывать с учетом утечек воздуха через неплотности дверных притворов.</w:t>
      </w:r>
      <w:r w:rsidRPr="000C686D">
        <w:rPr>
          <w:rFonts w:ascii="Times New Roman" w:hAnsi="Times New Roman"/>
          <w:sz w:val="28"/>
          <w:szCs w:val="28"/>
        </w:rPr>
        <w:t xml:space="preserve">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Величину избыточного давления следует определять относительно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мещений, смежных с защищаемым помещением;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г) расход воздуха, подаваемого в общие коридоры помещений, из кот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рых непосредственно удаляются продукты горения, должен рассчитываться при условии обеспечения массового баланса с максимальным расходом по</w:t>
      </w:r>
      <w:r w:rsidRPr="000C686D">
        <w:rPr>
          <w:rFonts w:ascii="Times New Roman" w:hAnsi="Times New Roman"/>
          <w:sz w:val="28"/>
          <w:szCs w:val="28"/>
        </w:rPr>
        <w:t>д</w:t>
      </w:r>
      <w:r w:rsidRPr="000C686D">
        <w:rPr>
          <w:rFonts w:ascii="Times New Roman" w:hAnsi="Times New Roman"/>
          <w:sz w:val="28"/>
          <w:szCs w:val="28"/>
        </w:rPr>
        <w:t>лежащих удалению продуктов горения из одного помещения с учетом утечек воздуха через закрытые двери всех помещений, (кроме одного горящего).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дача воздуха в помещения </w:t>
      </w:r>
      <w:r w:rsidRPr="000C686D">
        <w:rPr>
          <w:rFonts w:ascii="Times New Roman" w:hAnsi="Times New Roman" w:cs="Times New Roman"/>
          <w:sz w:val="28"/>
          <w:szCs w:val="28"/>
        </w:rPr>
        <w:t>безопасных зон</w:t>
      </w:r>
      <w:r w:rsidRPr="000C686D">
        <w:rPr>
          <w:rFonts w:ascii="Times New Roman" w:hAnsi="Times New Roman"/>
          <w:sz w:val="28"/>
          <w:szCs w:val="28"/>
        </w:rPr>
        <w:t xml:space="preserve"> должна осуществляться из расчета необходимости обеспечения скорости истечения воздуха через одну откр</w:t>
      </w:r>
      <w:r w:rsidRPr="000C686D">
        <w:rPr>
          <w:rFonts w:ascii="Times New Roman" w:hAnsi="Times New Roman"/>
          <w:sz w:val="28"/>
          <w:szCs w:val="28"/>
        </w:rPr>
        <w:t>ы</w:t>
      </w:r>
      <w:r w:rsidRPr="000C686D">
        <w:rPr>
          <w:rFonts w:ascii="Times New Roman" w:hAnsi="Times New Roman"/>
          <w:sz w:val="28"/>
          <w:szCs w:val="28"/>
        </w:rPr>
        <w:t>тую дверь защищаемого помещения не менее 1,5</w:t>
      </w:r>
      <w:r w:rsidR="0066759E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м/с. Для лифтовых холлов цокольных и подземных этажей расчетные значения расхода подаваемого воздуха следует определять с учетом утечек через закрытые двери этих хо</w:t>
      </w:r>
      <w:r w:rsidRPr="000C686D">
        <w:rPr>
          <w:rFonts w:ascii="Times New Roman" w:hAnsi="Times New Roman"/>
          <w:sz w:val="28"/>
          <w:szCs w:val="28"/>
        </w:rPr>
        <w:t>л</w:t>
      </w:r>
      <w:r w:rsidRPr="000C686D">
        <w:rPr>
          <w:rFonts w:ascii="Times New Roman" w:hAnsi="Times New Roman"/>
          <w:sz w:val="28"/>
          <w:szCs w:val="28"/>
        </w:rPr>
        <w:t>лов и закрытые двери лифтовых шахт (при отсутствии избыточного давления воздуха в последних). Сопловые аппараты воздушных завес требуют подачи в них воздуха с расходом, соответствующим минимальной скорости истечения воздушной струи 10</w:t>
      </w:r>
      <w:r w:rsidR="0066759E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м/с с начальной толщиной 0,03</w:t>
      </w:r>
      <w:r w:rsidR="0066759E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и шириной, равной г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ризонтальному размеру защищаемого проема (ворот рампы). </w:t>
      </w:r>
    </w:p>
    <w:p w:rsidR="002B7C5A" w:rsidRPr="000C686D" w:rsidRDefault="002B7C5A" w:rsidP="00E14E4B">
      <w:pPr>
        <w:pStyle w:val="CM1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7.16</w:t>
      </w:r>
      <w:r w:rsidR="0066759E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При расчете параметров приточной противодымной вентиляции следует принимать: </w:t>
      </w:r>
    </w:p>
    <w:p w:rsidR="002B7C5A" w:rsidRPr="000C686D" w:rsidRDefault="002B7C5A" w:rsidP="00E14E4B">
      <w:pPr>
        <w:pStyle w:val="CM1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температуру наружного воздуха и скорость ветра для холодного периода года по [2], температуру воздуха в помещениях – по заданию на прое</w:t>
      </w:r>
      <w:r w:rsidRPr="000C686D">
        <w:rPr>
          <w:rFonts w:ascii="Times New Roman" w:hAnsi="Times New Roman"/>
          <w:sz w:val="28"/>
          <w:szCs w:val="28"/>
        </w:rPr>
        <w:t>к</w:t>
      </w:r>
      <w:r w:rsidRPr="000C686D">
        <w:rPr>
          <w:rFonts w:ascii="Times New Roman" w:hAnsi="Times New Roman"/>
          <w:sz w:val="28"/>
          <w:szCs w:val="28"/>
        </w:rPr>
        <w:t>тирование. Не допускается температуру воздуха в помещениях всех этажей здания приравнивать к температуре воздуха в защищаемых приточной прот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водымной вентиляцией лестничных клетках и (или) лифтовых шахтах;</w:t>
      </w:r>
    </w:p>
    <w:p w:rsidR="002B7C5A" w:rsidRPr="000C686D" w:rsidRDefault="002B7C5A" w:rsidP="00E14E4B">
      <w:pPr>
        <w:pStyle w:val="CM1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pacing w:val="6"/>
          <w:sz w:val="28"/>
          <w:szCs w:val="28"/>
        </w:rPr>
        <w:lastRenderedPageBreak/>
        <w:t>б) избыточное давление воздуха не менее 20</w:t>
      </w:r>
      <w:r w:rsidR="0066759E">
        <w:rPr>
          <w:rFonts w:ascii="Times New Roman" w:hAnsi="Times New Roman"/>
          <w:spacing w:val="6"/>
          <w:sz w:val="28"/>
          <w:szCs w:val="28"/>
        </w:rPr>
        <w:t> </w:t>
      </w:r>
      <w:r w:rsidRPr="000C686D">
        <w:rPr>
          <w:rFonts w:ascii="Times New Roman" w:hAnsi="Times New Roman"/>
          <w:spacing w:val="6"/>
          <w:sz w:val="28"/>
          <w:szCs w:val="28"/>
        </w:rPr>
        <w:t>Па и не более 150</w:t>
      </w:r>
      <w:r w:rsidR="0066759E">
        <w:rPr>
          <w:rFonts w:ascii="Times New Roman" w:hAnsi="Times New Roman"/>
          <w:spacing w:val="6"/>
          <w:sz w:val="28"/>
          <w:szCs w:val="28"/>
        </w:rPr>
        <w:t> </w:t>
      </w:r>
      <w:r w:rsidRPr="000C686D">
        <w:rPr>
          <w:rFonts w:ascii="Times New Roman" w:hAnsi="Times New Roman"/>
          <w:spacing w:val="6"/>
          <w:sz w:val="28"/>
          <w:szCs w:val="28"/>
        </w:rPr>
        <w:t xml:space="preserve">Па </w:t>
      </w:r>
      <w:r w:rsidRPr="000C686D">
        <w:rPr>
          <w:rFonts w:ascii="Times New Roman" w:hAnsi="Times New Roman"/>
          <w:sz w:val="28"/>
          <w:szCs w:val="28"/>
        </w:rPr>
        <w:t>в шахтах лифтов, в незадымляемых лестничных клетках типа Н2, в тамбур-шлюзах при поэтажных входах незадымляемых лестничных клеток типа Н2 или типа Н3, в тамбур-шлюзах на входах в атриумы и пассажи с уровней по</w:t>
      </w:r>
      <w:r w:rsidRPr="000C686D">
        <w:rPr>
          <w:rFonts w:ascii="Times New Roman" w:hAnsi="Times New Roman"/>
          <w:sz w:val="28"/>
          <w:szCs w:val="28"/>
        </w:rPr>
        <w:t>д</w:t>
      </w:r>
      <w:r w:rsidRPr="000C686D">
        <w:rPr>
          <w:rFonts w:ascii="Times New Roman" w:hAnsi="Times New Roman"/>
          <w:sz w:val="28"/>
          <w:szCs w:val="28"/>
        </w:rPr>
        <w:t>вальных и цокольных этажей относительно смежных помещений (коридоров, холлов), а также в тамбур-шлюзах, отделяющих помещения для хранения а</w:t>
      </w:r>
      <w:r w:rsidRPr="000C686D">
        <w:rPr>
          <w:rFonts w:ascii="Times New Roman" w:hAnsi="Times New Roman"/>
          <w:sz w:val="28"/>
          <w:szCs w:val="28"/>
        </w:rPr>
        <w:t>в</w:t>
      </w:r>
      <w:r w:rsidRPr="000C686D">
        <w:rPr>
          <w:rFonts w:ascii="Times New Roman" w:hAnsi="Times New Roman"/>
          <w:sz w:val="28"/>
          <w:szCs w:val="28"/>
        </w:rPr>
        <w:t>томобилей от изолированных рамп подземных автостоянок и от помещений иного назначения, в лифтовых холлах подземных и цокольных этажей, в о</w:t>
      </w:r>
      <w:r w:rsidRPr="000C686D">
        <w:rPr>
          <w:rFonts w:ascii="Times New Roman" w:hAnsi="Times New Roman"/>
          <w:sz w:val="28"/>
          <w:szCs w:val="28"/>
        </w:rPr>
        <w:t>б</w:t>
      </w:r>
      <w:r w:rsidRPr="000C686D">
        <w:rPr>
          <w:rFonts w:ascii="Times New Roman" w:hAnsi="Times New Roman"/>
          <w:sz w:val="28"/>
          <w:szCs w:val="28"/>
        </w:rPr>
        <w:t>щих коридорах помещений, из которых непосредственно удаляются проду</w:t>
      </w:r>
      <w:r w:rsidRPr="000C686D">
        <w:rPr>
          <w:rFonts w:ascii="Times New Roman" w:hAnsi="Times New Roman"/>
          <w:sz w:val="28"/>
          <w:szCs w:val="28"/>
        </w:rPr>
        <w:t>к</w:t>
      </w:r>
      <w:r w:rsidRPr="000C686D">
        <w:rPr>
          <w:rFonts w:ascii="Times New Roman" w:hAnsi="Times New Roman"/>
          <w:sz w:val="28"/>
          <w:szCs w:val="28"/>
        </w:rPr>
        <w:t xml:space="preserve">ты горения, и в помещениях безопасных зон;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в) площадь большей створки двустворчатых дверей. При этом ширина такой створки должна быть не менее необходимой для эвакуации: в проти</w:t>
      </w:r>
      <w:r w:rsidRPr="000C686D">
        <w:rPr>
          <w:rFonts w:ascii="Times New Roman" w:hAnsi="Times New Roman"/>
          <w:sz w:val="28"/>
          <w:szCs w:val="28"/>
        </w:rPr>
        <w:t>в</w:t>
      </w:r>
      <w:r w:rsidRPr="000C686D">
        <w:rPr>
          <w:rFonts w:ascii="Times New Roman" w:hAnsi="Times New Roman"/>
          <w:sz w:val="28"/>
          <w:szCs w:val="28"/>
        </w:rPr>
        <w:t xml:space="preserve">ном случае в расчете следует учитывать всю ширину дверей;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г) кабины лифтов остановленными на основном посадочном этаже.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Величина избыточного давления на закрытых дверях эвакуационных выходов при совместном действии приточно-вытяжной противодымной ве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>тиляции в расчетных режимах не должна превышать 150</w:t>
      </w:r>
      <w:r w:rsidR="0066759E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Па. Если расчетное давление в лестничной клетке превышает максимально допустимое, то треб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>ется зонирование ее объема посредством рассечек  (сплошных противоп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жарных перегородок 1-го типа), разделяющих объем лестничной клетки, с устройством обособленных выходов на уровне рассечки через примыкающее помещение или коридор этажа здания. В каждую зону лестничной клетки должна быть обеспечена подача наружного воздуха от отдельных систем или от одной системы через вертикальный коллектор. При распределенной подаче наружного воздуха в объем лестничной клетки и обеспечении условия непр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вышения указанного максимально допустимого давления устройство рассечек не требуется.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7.17</w:t>
      </w:r>
      <w:r w:rsidR="0066759E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Для систем приточной противодымной вентиляции следует пред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 xml:space="preserve">сматривать: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а) установку вентиляторов в отдельных от вентиляторов другого назн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чения помещениях, с ограждающими строительными конструкциями</w:t>
      </w:r>
      <w:r w:rsidR="00426D82">
        <w:rPr>
          <w:rFonts w:ascii="Times New Roman" w:hAnsi="Times New Roman"/>
          <w:sz w:val="28"/>
          <w:szCs w:val="28"/>
        </w:rPr>
        <w:t>,</w:t>
      </w:r>
      <w:r w:rsidRPr="000C686D">
        <w:rPr>
          <w:rFonts w:ascii="Times New Roman" w:hAnsi="Times New Roman"/>
          <w:sz w:val="28"/>
          <w:szCs w:val="28"/>
        </w:rPr>
        <w:t xml:space="preserve"> име</w:t>
      </w:r>
      <w:r w:rsidRPr="000C686D">
        <w:rPr>
          <w:rFonts w:ascii="Times New Roman" w:hAnsi="Times New Roman"/>
          <w:sz w:val="28"/>
          <w:szCs w:val="28"/>
        </w:rPr>
        <w:t>ю</w:t>
      </w:r>
      <w:r w:rsidRPr="000C686D">
        <w:rPr>
          <w:rFonts w:ascii="Times New Roman" w:hAnsi="Times New Roman"/>
          <w:sz w:val="28"/>
          <w:szCs w:val="28"/>
        </w:rPr>
        <w:t>щими пределы огнестойкости не менее требуемых для конструкций</w:t>
      </w:r>
      <w:r w:rsidR="00426D82">
        <w:rPr>
          <w:rFonts w:ascii="Times New Roman" w:hAnsi="Times New Roman"/>
          <w:sz w:val="28"/>
          <w:szCs w:val="28"/>
        </w:rPr>
        <w:t>,</w:t>
      </w:r>
      <w:r w:rsidRPr="000C686D">
        <w:rPr>
          <w:rFonts w:ascii="Times New Roman" w:hAnsi="Times New Roman"/>
          <w:sz w:val="28"/>
          <w:szCs w:val="28"/>
        </w:rPr>
        <w:t xml:space="preserve"> перес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кающих их воздуховодов. В пределах одного пожарного отсека допускается размещать вентиляторы систем приточной противодымной вентиляции в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мещении для оборудования приточных систем согласно</w:t>
      </w:r>
      <w:r w:rsidR="0066759E">
        <w:rPr>
          <w:rFonts w:ascii="Times New Roman" w:hAnsi="Times New Roman"/>
          <w:sz w:val="28"/>
          <w:szCs w:val="28"/>
        </w:rPr>
        <w:t xml:space="preserve"> пунктам</w:t>
      </w:r>
      <w:r w:rsidRPr="000C686D">
        <w:rPr>
          <w:rFonts w:ascii="Times New Roman" w:hAnsi="Times New Roman"/>
          <w:sz w:val="28"/>
          <w:szCs w:val="28"/>
        </w:rPr>
        <w:t xml:space="preserve"> 6.4, 6.8, а также непосредственно в защищаемых объемах лестничных клеток, корид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ров и тамбур-шлюзов. Вентиляторы противодымных приточных систем д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пускается (в соответствии с техническими данными предприятий-изготовителей) размещать на кровле и снаружи зданий с ограждениями для защиты от доступа посторонних лиц;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б) воздуховоды и каналы из негорючих материалов класса герметичн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 xml:space="preserve">сти В по [1] с пределами огнестойкости не менее: </w:t>
      </w:r>
    </w:p>
    <w:p w:rsidR="002B7C5A" w:rsidRPr="000C686D" w:rsidRDefault="0066759E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 EI 150 – 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при прокладке воздухозаборных шахт и приточных каналов за пределами обслуживаемого пожарного отсека; </w:t>
      </w:r>
    </w:p>
    <w:p w:rsidR="002B7C5A" w:rsidRPr="000C686D" w:rsidRDefault="0066759E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EI 120 – 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при прокладке каналов приточных систем, защищающих шахты лифтов с режимом перевозки пожарных подразделений; </w:t>
      </w:r>
    </w:p>
    <w:p w:rsidR="002B7C5A" w:rsidRPr="000C686D" w:rsidRDefault="0066759E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- EI 60 – </w:t>
      </w:r>
      <w:r w:rsidR="002B7C5A" w:rsidRPr="000C686D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при прокладке каналов подачи воздуха в тамбур-шлюзы 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2B7C5A" w:rsidRPr="000C686D">
        <w:rPr>
          <w:rFonts w:ascii="Times New Roman" w:hAnsi="Times New Roman" w:cs="Times New Roman"/>
          <w:color w:val="auto"/>
          <w:spacing w:val="6"/>
          <w:sz w:val="28"/>
          <w:szCs w:val="28"/>
        </w:rPr>
        <w:t>поэтажных входах в незадымляемые лестничные клетки типа Н2 или Н3, а</w:t>
      </w:r>
      <w:r w:rsidR="002B7C5A" w:rsidRPr="000C686D">
        <w:rPr>
          <w:rFonts w:ascii="Times New Roman" w:hAnsi="Times New Roman" w:cs="Times New Roman"/>
          <w:color w:val="auto"/>
          <w:sz w:val="28"/>
          <w:szCs w:val="28"/>
        </w:rPr>
        <w:t xml:space="preserve"> также в помещениях закрытых автостоянок; </w:t>
      </w:r>
    </w:p>
    <w:p w:rsidR="002B7C5A" w:rsidRPr="00896A99" w:rsidRDefault="0066759E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A99">
        <w:rPr>
          <w:rFonts w:ascii="Times New Roman" w:hAnsi="Times New Roman"/>
          <w:sz w:val="28"/>
          <w:szCs w:val="28"/>
        </w:rPr>
        <w:t xml:space="preserve">- EI 30 – </w:t>
      </w:r>
      <w:r w:rsidR="002B7C5A" w:rsidRPr="00896A99">
        <w:rPr>
          <w:rFonts w:ascii="Times New Roman" w:hAnsi="Times New Roman"/>
          <w:sz w:val="28"/>
          <w:szCs w:val="28"/>
        </w:rPr>
        <w:t xml:space="preserve">при прокладке воздухозаборных шахт и приточных каналов </w:t>
      </w:r>
      <w:r w:rsidR="002B7C5A" w:rsidRPr="00896A99">
        <w:rPr>
          <w:rFonts w:ascii="Times New Roman" w:hAnsi="Times New Roman"/>
          <w:sz w:val="28"/>
          <w:szCs w:val="28"/>
        </w:rPr>
        <w:br/>
        <w:t xml:space="preserve">в пределах обслуживаемого пожарного отсека;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A99">
        <w:rPr>
          <w:rFonts w:ascii="Times New Roman" w:hAnsi="Times New Roman"/>
          <w:spacing w:val="6"/>
          <w:sz w:val="28"/>
          <w:szCs w:val="28"/>
        </w:rPr>
        <w:t>в) установку обратного клапана у вентилятора с учетом</w:t>
      </w:r>
      <w:r w:rsidR="001E2A61">
        <w:rPr>
          <w:rFonts w:ascii="Times New Roman" w:hAnsi="Times New Roman"/>
          <w:spacing w:val="6"/>
          <w:sz w:val="28"/>
          <w:szCs w:val="28"/>
        </w:rPr>
        <w:t xml:space="preserve"> подпункта «д»</w:t>
      </w:r>
      <w:r w:rsidR="0066759E" w:rsidRPr="00896A99">
        <w:rPr>
          <w:rFonts w:ascii="Times New Roman" w:hAnsi="Times New Roman"/>
          <w:spacing w:val="6"/>
          <w:sz w:val="28"/>
          <w:szCs w:val="28"/>
        </w:rPr>
        <w:t xml:space="preserve"> пункта</w:t>
      </w:r>
      <w:r w:rsidRPr="00896A9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96A99">
        <w:rPr>
          <w:rFonts w:ascii="Times New Roman" w:hAnsi="Times New Roman"/>
          <w:sz w:val="28"/>
          <w:szCs w:val="28"/>
        </w:rPr>
        <w:t>7.11;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г) приемные отверстия наружного воздуха, размещаемые на расстоянии не менее 5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от выбросов продуктов горения систем противодымной вытя</w:t>
      </w:r>
      <w:r w:rsidRPr="000C686D">
        <w:rPr>
          <w:rFonts w:ascii="Times New Roman" w:hAnsi="Times New Roman"/>
          <w:sz w:val="28"/>
          <w:szCs w:val="28"/>
        </w:rPr>
        <w:t>ж</w:t>
      </w:r>
      <w:r w:rsidRPr="000C686D">
        <w:rPr>
          <w:rFonts w:ascii="Times New Roman" w:hAnsi="Times New Roman"/>
          <w:sz w:val="28"/>
          <w:szCs w:val="28"/>
        </w:rPr>
        <w:t>ной вентиляции;</w:t>
      </w:r>
    </w:p>
    <w:p w:rsidR="002B7C5A" w:rsidRPr="00FF3E19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E19">
        <w:rPr>
          <w:rFonts w:ascii="Times New Roman" w:hAnsi="Times New Roman" w:cs="Times New Roman"/>
          <w:color w:val="auto"/>
          <w:sz w:val="28"/>
          <w:szCs w:val="28"/>
        </w:rPr>
        <w:t xml:space="preserve">д) противопожарные нормально закрытые клапаны в каналах подачи воздуха в тамбур-шлюзы с пределами огнестойкости: </w:t>
      </w:r>
    </w:p>
    <w:p w:rsidR="002B7C5A" w:rsidRPr="00E14E4B" w:rsidRDefault="00896A99" w:rsidP="00E14E4B">
      <w:pPr>
        <w:pStyle w:val="Default"/>
        <w:widowControl/>
        <w:spacing w:line="21" w:lineRule="atLeas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EI 120 – 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для систем </w:t>
      </w:r>
      <w:r w:rsidR="0011782A">
        <w:rPr>
          <w:rFonts w:ascii="Times New Roman" w:hAnsi="Times New Roman" w:cs="Times New Roman"/>
          <w:color w:val="auto"/>
          <w:sz w:val="28"/>
          <w:szCs w:val="28"/>
        </w:rPr>
        <w:t>указанных в подпункте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78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14E4B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1782A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 7.14;</w:t>
      </w:r>
    </w:p>
    <w:p w:rsidR="002B7C5A" w:rsidRPr="00E14E4B" w:rsidRDefault="00896A99" w:rsidP="00296BE6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Е 60 –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для систем указанных в подпунктах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 xml:space="preserve"> 7.14;</w:t>
      </w:r>
    </w:p>
    <w:p w:rsidR="002B7C5A" w:rsidRPr="00E14E4B" w:rsidRDefault="00896A99" w:rsidP="007E78EE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ЕI 30 – 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для систем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указанных в подпунктах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 7.14, а также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подпункта «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7.14 с учетом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 xml:space="preserve"> подпункта</w:t>
      </w:r>
      <w:r w:rsidRPr="00896A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14E4B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E2A6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пункта</w:t>
      </w:r>
      <w:r w:rsidR="002B7C5A" w:rsidRPr="00E14E4B">
        <w:rPr>
          <w:rFonts w:ascii="Times New Roman" w:hAnsi="Times New Roman" w:cs="Times New Roman"/>
          <w:color w:val="auto"/>
          <w:sz w:val="28"/>
          <w:szCs w:val="28"/>
        </w:rPr>
        <w:t>7.17.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4E4B">
        <w:rPr>
          <w:rFonts w:ascii="Times New Roman" w:hAnsi="Times New Roman"/>
          <w:sz w:val="28"/>
          <w:szCs w:val="28"/>
        </w:rPr>
        <w:t>Противопожарные</w:t>
      </w:r>
      <w:r w:rsidRPr="000C686D">
        <w:rPr>
          <w:rFonts w:ascii="Times New Roman" w:hAnsi="Times New Roman"/>
          <w:sz w:val="28"/>
          <w:szCs w:val="28"/>
        </w:rPr>
        <w:t xml:space="preserve"> клапаны не следует устанавливать для систем, о</w:t>
      </w:r>
      <w:r w:rsidRPr="000C686D">
        <w:rPr>
          <w:rFonts w:ascii="Times New Roman" w:hAnsi="Times New Roman"/>
          <w:sz w:val="28"/>
          <w:szCs w:val="28"/>
        </w:rPr>
        <w:t>б</w:t>
      </w:r>
      <w:r w:rsidRPr="000C686D">
        <w:rPr>
          <w:rFonts w:ascii="Times New Roman" w:hAnsi="Times New Roman"/>
          <w:sz w:val="28"/>
          <w:szCs w:val="28"/>
        </w:rPr>
        <w:t>служивающих один тамбур-шлюз. Не допускается применение в качестве нормально закрытых противопожарных клапанов в каналах подачи воздуха в тамбур-шлюзы изделий, заслонки которых выполнены без термоизоляции;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е) на подогрев воздуха, подаваемого в помещения безопасных зон.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7.18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Для противодымной защиты допускается использовать системы приточно-вытяжной общеобменной вентиляции при обеспечении требований</w:t>
      </w:r>
      <w:r w:rsidR="00896A99">
        <w:rPr>
          <w:rFonts w:ascii="Times New Roman" w:hAnsi="Times New Roman"/>
          <w:sz w:val="28"/>
          <w:szCs w:val="28"/>
        </w:rPr>
        <w:t xml:space="preserve"> пунктов 7.1 – </w:t>
      </w:r>
      <w:r w:rsidRPr="000C686D">
        <w:rPr>
          <w:rFonts w:ascii="Times New Roman" w:hAnsi="Times New Roman"/>
          <w:sz w:val="28"/>
          <w:szCs w:val="28"/>
        </w:rPr>
        <w:t>7.17. Расчетное определение требуемых параметров систем пр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тиводымной вентиляции или совмещенных с ними систем общеобменной вентиляции следует производить в соответствии с положениями настоящих норм. Расчеты могут быть выполнены в соответствии с [4] или на основе др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 xml:space="preserve">гих методических пособий, не противоречащих указанным требованиям. 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7.19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Исполнительные механизмы противопожарных клапанов</w:t>
      </w:r>
      <w:r w:rsidR="007E78EE">
        <w:rPr>
          <w:rFonts w:ascii="Times New Roman" w:hAnsi="Times New Roman"/>
          <w:sz w:val="28"/>
          <w:szCs w:val="28"/>
        </w:rPr>
        <w:t>,</w:t>
      </w:r>
      <w:r w:rsidRPr="000C686D">
        <w:rPr>
          <w:rFonts w:ascii="Times New Roman" w:hAnsi="Times New Roman"/>
          <w:sz w:val="28"/>
          <w:szCs w:val="28"/>
        </w:rPr>
        <w:t xml:space="preserve"> </w:t>
      </w:r>
      <w:r w:rsidR="001E2A61">
        <w:rPr>
          <w:rFonts w:ascii="Times New Roman" w:hAnsi="Times New Roman"/>
          <w:sz w:val="28"/>
          <w:szCs w:val="28"/>
        </w:rPr>
        <w:t>указа</w:t>
      </w:r>
      <w:r w:rsidR="001E2A61">
        <w:rPr>
          <w:rFonts w:ascii="Times New Roman" w:hAnsi="Times New Roman"/>
          <w:sz w:val="28"/>
          <w:szCs w:val="28"/>
        </w:rPr>
        <w:t>н</w:t>
      </w:r>
      <w:r w:rsidR="001E2A61">
        <w:rPr>
          <w:rFonts w:ascii="Times New Roman" w:hAnsi="Times New Roman"/>
          <w:sz w:val="28"/>
          <w:szCs w:val="28"/>
        </w:rPr>
        <w:t>ные в</w:t>
      </w:r>
      <w:r w:rsidRPr="000C686D">
        <w:rPr>
          <w:rFonts w:ascii="Times New Roman" w:hAnsi="Times New Roman"/>
          <w:sz w:val="28"/>
          <w:szCs w:val="28"/>
        </w:rPr>
        <w:t xml:space="preserve"> </w:t>
      </w:r>
      <w:r w:rsidR="001E2A61">
        <w:rPr>
          <w:rFonts w:ascii="Times New Roman" w:hAnsi="Times New Roman"/>
          <w:sz w:val="28"/>
          <w:szCs w:val="28"/>
        </w:rPr>
        <w:t>подпункте</w:t>
      </w:r>
      <w:r w:rsidRPr="000C686D">
        <w:rPr>
          <w:rFonts w:ascii="Times New Roman" w:hAnsi="Times New Roman"/>
          <w:sz w:val="28"/>
          <w:szCs w:val="28"/>
        </w:rPr>
        <w:t xml:space="preserve"> </w:t>
      </w:r>
      <w:r w:rsidR="001E2A61">
        <w:rPr>
          <w:rFonts w:ascii="Times New Roman" w:hAnsi="Times New Roman"/>
          <w:sz w:val="28"/>
          <w:szCs w:val="28"/>
        </w:rPr>
        <w:t>«</w:t>
      </w:r>
      <w:r w:rsidRPr="000C686D">
        <w:rPr>
          <w:rFonts w:ascii="Times New Roman" w:hAnsi="Times New Roman"/>
          <w:sz w:val="28"/>
          <w:szCs w:val="28"/>
        </w:rPr>
        <w:t>в</w:t>
      </w:r>
      <w:r w:rsidR="001E2A61">
        <w:rPr>
          <w:rFonts w:ascii="Times New Roman" w:hAnsi="Times New Roman"/>
          <w:sz w:val="28"/>
          <w:szCs w:val="28"/>
        </w:rPr>
        <w:t>»</w:t>
      </w:r>
      <w:r w:rsidR="00896A99">
        <w:rPr>
          <w:rFonts w:ascii="Times New Roman" w:hAnsi="Times New Roman"/>
          <w:sz w:val="28"/>
          <w:szCs w:val="28"/>
        </w:rPr>
        <w:t xml:space="preserve"> пункта</w:t>
      </w:r>
      <w:r w:rsidRPr="000C686D">
        <w:rPr>
          <w:rFonts w:ascii="Times New Roman" w:hAnsi="Times New Roman"/>
          <w:sz w:val="28"/>
          <w:szCs w:val="28"/>
        </w:rPr>
        <w:t xml:space="preserve"> 7.11, </w:t>
      </w:r>
      <w:r w:rsidR="001E2A61">
        <w:rPr>
          <w:rFonts w:ascii="Times New Roman" w:hAnsi="Times New Roman"/>
          <w:sz w:val="28"/>
          <w:szCs w:val="28"/>
        </w:rPr>
        <w:t>подпункте «</w:t>
      </w:r>
      <w:r w:rsidRPr="000C686D">
        <w:rPr>
          <w:rFonts w:ascii="Times New Roman" w:hAnsi="Times New Roman"/>
          <w:sz w:val="28"/>
          <w:szCs w:val="28"/>
        </w:rPr>
        <w:t>б</w:t>
      </w:r>
      <w:r w:rsidR="001E2A61">
        <w:rPr>
          <w:rFonts w:ascii="Times New Roman" w:hAnsi="Times New Roman"/>
          <w:sz w:val="28"/>
          <w:szCs w:val="28"/>
        </w:rPr>
        <w:t>»</w:t>
      </w:r>
      <w:r w:rsidR="00896A99" w:rsidRPr="00896A99">
        <w:rPr>
          <w:rFonts w:ascii="Times New Roman" w:hAnsi="Times New Roman"/>
          <w:sz w:val="28"/>
          <w:szCs w:val="28"/>
        </w:rPr>
        <w:t xml:space="preserve"> </w:t>
      </w:r>
      <w:r w:rsidR="00896A99">
        <w:rPr>
          <w:rFonts w:ascii="Times New Roman" w:hAnsi="Times New Roman"/>
          <w:sz w:val="28"/>
          <w:szCs w:val="28"/>
        </w:rPr>
        <w:t>пункта</w:t>
      </w:r>
      <w:r w:rsidR="001E2A61">
        <w:rPr>
          <w:rFonts w:ascii="Times New Roman" w:hAnsi="Times New Roman"/>
          <w:sz w:val="28"/>
          <w:szCs w:val="28"/>
        </w:rPr>
        <w:t xml:space="preserve"> 7.13 и</w:t>
      </w:r>
      <w:r w:rsidRPr="000C686D">
        <w:rPr>
          <w:rFonts w:ascii="Times New Roman" w:hAnsi="Times New Roman"/>
          <w:sz w:val="28"/>
          <w:szCs w:val="28"/>
        </w:rPr>
        <w:t xml:space="preserve"> </w:t>
      </w:r>
      <w:r w:rsidR="001E2A61">
        <w:rPr>
          <w:rFonts w:ascii="Times New Roman" w:hAnsi="Times New Roman"/>
          <w:sz w:val="28"/>
          <w:szCs w:val="28"/>
        </w:rPr>
        <w:t>подпункте «</w:t>
      </w:r>
      <w:r w:rsidRPr="000C686D">
        <w:rPr>
          <w:rFonts w:ascii="Times New Roman" w:hAnsi="Times New Roman"/>
          <w:sz w:val="28"/>
          <w:szCs w:val="28"/>
        </w:rPr>
        <w:t>д</w:t>
      </w:r>
      <w:r w:rsidR="001E2A61">
        <w:rPr>
          <w:rFonts w:ascii="Times New Roman" w:hAnsi="Times New Roman"/>
          <w:sz w:val="28"/>
          <w:szCs w:val="28"/>
        </w:rPr>
        <w:t>»</w:t>
      </w:r>
      <w:r w:rsidR="00896A99" w:rsidRPr="00896A99">
        <w:rPr>
          <w:rFonts w:ascii="Times New Roman" w:hAnsi="Times New Roman"/>
          <w:sz w:val="28"/>
          <w:szCs w:val="28"/>
        </w:rPr>
        <w:t xml:space="preserve"> </w:t>
      </w:r>
      <w:r w:rsidR="00896A99">
        <w:rPr>
          <w:rFonts w:ascii="Times New Roman" w:hAnsi="Times New Roman"/>
          <w:sz w:val="28"/>
          <w:szCs w:val="28"/>
        </w:rPr>
        <w:t>пункта</w:t>
      </w:r>
      <w:r w:rsidRPr="000C686D">
        <w:rPr>
          <w:rFonts w:ascii="Times New Roman" w:hAnsi="Times New Roman"/>
          <w:sz w:val="28"/>
          <w:szCs w:val="28"/>
        </w:rPr>
        <w:t xml:space="preserve"> 7.17</w:t>
      </w:r>
      <w:r w:rsidR="00FB349B">
        <w:rPr>
          <w:rFonts w:ascii="Times New Roman" w:hAnsi="Times New Roman"/>
          <w:sz w:val="28"/>
          <w:szCs w:val="28"/>
        </w:rPr>
        <w:t>,</w:t>
      </w:r>
      <w:r w:rsidRPr="000C686D">
        <w:rPr>
          <w:rFonts w:ascii="Times New Roman" w:hAnsi="Times New Roman"/>
          <w:sz w:val="28"/>
          <w:szCs w:val="28"/>
        </w:rPr>
        <w:t xml:space="preserve"> должны сохранять заданное положение заслонки клапана при отключении электропитания пр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 xml:space="preserve">вода клапана. 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7.20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Управление исполнительными элементами оборудования против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дымной вентиляции должно осуществляться в автоматическом (от автомат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че</w:t>
      </w:r>
      <w:r w:rsidR="00896A99">
        <w:rPr>
          <w:rFonts w:ascii="Times New Roman" w:hAnsi="Times New Roman"/>
          <w:sz w:val="28"/>
          <w:szCs w:val="28"/>
        </w:rPr>
        <w:t xml:space="preserve">ской пожарной сигнализации или </w:t>
      </w:r>
      <w:r w:rsidRPr="000C686D">
        <w:rPr>
          <w:rFonts w:ascii="Times New Roman" w:hAnsi="Times New Roman"/>
          <w:sz w:val="28"/>
          <w:szCs w:val="28"/>
        </w:rPr>
        <w:t>автоматических установок пожаротуш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ния) и дистанционном (с пульта дежурной смены диспетчерского персонала и от кнопок, установленных у эвакуационных выходов с этажей или в пожа</w:t>
      </w:r>
      <w:r w:rsidRPr="000C686D">
        <w:rPr>
          <w:rFonts w:ascii="Times New Roman" w:hAnsi="Times New Roman"/>
          <w:sz w:val="28"/>
          <w:szCs w:val="28"/>
        </w:rPr>
        <w:t>р</w:t>
      </w:r>
      <w:r w:rsidRPr="000C686D">
        <w:rPr>
          <w:rFonts w:ascii="Times New Roman" w:hAnsi="Times New Roman"/>
          <w:sz w:val="28"/>
          <w:szCs w:val="28"/>
        </w:rPr>
        <w:t xml:space="preserve">ных шкафах) режимах. Управляемое совместное действие систем </w:t>
      </w:r>
      <w:r w:rsidRPr="000C686D">
        <w:rPr>
          <w:rFonts w:ascii="Times New Roman" w:hAnsi="Times New Roman"/>
          <w:sz w:val="28"/>
          <w:szCs w:val="28"/>
        </w:rPr>
        <w:lastRenderedPageBreak/>
        <w:t>регламе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 xml:space="preserve">тируется в зависимости от реальных пожароопасных ситуаций, определяемых местом </w:t>
      </w:r>
      <w:r w:rsidR="00896A99">
        <w:rPr>
          <w:rFonts w:ascii="Times New Roman" w:hAnsi="Times New Roman"/>
          <w:sz w:val="28"/>
          <w:szCs w:val="28"/>
        </w:rPr>
        <w:t xml:space="preserve">возникновения пожара в здании – </w:t>
      </w:r>
      <w:r w:rsidRPr="000C686D">
        <w:rPr>
          <w:rFonts w:ascii="Times New Roman" w:hAnsi="Times New Roman"/>
          <w:sz w:val="28"/>
          <w:szCs w:val="28"/>
        </w:rPr>
        <w:t>расположением горящего помещ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ния на любом из его этажей. Заданная последовательность действия систем должна обеспечивать опережающее включение вытяжной противодымной вентиляции от 20 до 30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с относительно момента запуска приточной против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дымной вентиляции. Во всех вариантах требуется отключение систем общ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обменной вентиляции и кондиционирования</w:t>
      </w:r>
      <w:r>
        <w:rPr>
          <w:rFonts w:ascii="Times New Roman" w:hAnsi="Times New Roman"/>
          <w:sz w:val="28"/>
          <w:szCs w:val="28"/>
        </w:rPr>
        <w:t xml:space="preserve"> с учетом положений </w:t>
      </w:r>
      <w:r w:rsidRPr="00E14E4B">
        <w:rPr>
          <w:rFonts w:ascii="Times New Roman" w:hAnsi="Times New Roman"/>
          <w:sz w:val="28"/>
          <w:szCs w:val="28"/>
        </w:rPr>
        <w:t>[1]</w:t>
      </w:r>
      <w:r w:rsidRPr="000C686D">
        <w:rPr>
          <w:rFonts w:ascii="Times New Roman" w:hAnsi="Times New Roman"/>
          <w:sz w:val="28"/>
          <w:szCs w:val="28"/>
        </w:rPr>
        <w:t>. Нео</w:t>
      </w:r>
      <w:r w:rsidRPr="000C686D">
        <w:rPr>
          <w:rFonts w:ascii="Times New Roman" w:hAnsi="Times New Roman"/>
          <w:sz w:val="28"/>
          <w:szCs w:val="28"/>
        </w:rPr>
        <w:t>б</w:t>
      </w:r>
      <w:r w:rsidRPr="000C686D">
        <w:rPr>
          <w:rFonts w:ascii="Times New Roman" w:hAnsi="Times New Roman"/>
          <w:sz w:val="28"/>
          <w:szCs w:val="28"/>
        </w:rPr>
        <w:t>ходимое сочетание совместно действующих систем и их суммарную устано</w:t>
      </w:r>
      <w:r w:rsidRPr="000C686D">
        <w:rPr>
          <w:rFonts w:ascii="Times New Roman" w:hAnsi="Times New Roman"/>
          <w:sz w:val="28"/>
          <w:szCs w:val="28"/>
        </w:rPr>
        <w:t>в</w:t>
      </w:r>
      <w:r w:rsidRPr="000C686D">
        <w:rPr>
          <w:rFonts w:ascii="Times New Roman" w:hAnsi="Times New Roman"/>
          <w:sz w:val="28"/>
          <w:szCs w:val="28"/>
        </w:rPr>
        <w:t>ленную мощность, максимальное значение которой должно соответствовать одному из таких сочетаний, следует определять в зависимости от алгоритма управления противодымной вентиляцией, подлежащего обязательной разр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ботке при проведении расчетов согласно</w:t>
      </w:r>
      <w:r w:rsidR="00896A99">
        <w:rPr>
          <w:rFonts w:ascii="Times New Roman" w:hAnsi="Times New Roman"/>
          <w:sz w:val="28"/>
          <w:szCs w:val="28"/>
        </w:rPr>
        <w:t xml:space="preserve"> пункту</w:t>
      </w:r>
      <w:r w:rsidRPr="000C686D">
        <w:rPr>
          <w:rFonts w:ascii="Times New Roman" w:hAnsi="Times New Roman"/>
          <w:sz w:val="28"/>
          <w:szCs w:val="28"/>
        </w:rPr>
        <w:t xml:space="preserve"> 7.18.</w:t>
      </w:r>
    </w:p>
    <w:p w:rsidR="002B7C5A" w:rsidRPr="000C686D" w:rsidRDefault="002B7C5A" w:rsidP="00E14E4B">
      <w:pPr>
        <w:pStyle w:val="CM4"/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7.21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Оценка технического состояния систем противодымной вентил</w:t>
      </w:r>
      <w:r w:rsidRPr="000C686D">
        <w:rPr>
          <w:rFonts w:ascii="Times New Roman" w:hAnsi="Times New Roman"/>
          <w:sz w:val="28"/>
          <w:szCs w:val="28"/>
        </w:rPr>
        <w:t>я</w:t>
      </w:r>
      <w:r w:rsidRPr="000C686D">
        <w:rPr>
          <w:rFonts w:ascii="Times New Roman" w:hAnsi="Times New Roman"/>
          <w:sz w:val="28"/>
          <w:szCs w:val="28"/>
        </w:rPr>
        <w:t>ции на объектах нового строительства и реконструкции, а также на эксплу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тируемых зданиях должна производиться в соответствии с ГОСТ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Р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 xml:space="preserve">53300. </w:t>
      </w:r>
    </w:p>
    <w:p w:rsidR="002B7C5A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t>7.22</w:t>
      </w:r>
      <w:r w:rsidR="00896A9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Электроснабжение электроприемников систем противодымной вентиляции должно осуществляться по первой категории надежности в соо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C686D">
        <w:rPr>
          <w:rFonts w:ascii="Times New Roman" w:hAnsi="Times New Roman" w:cs="Times New Roman"/>
          <w:color w:val="auto"/>
          <w:sz w:val="28"/>
          <w:szCs w:val="28"/>
        </w:rPr>
        <w:t>ветствии с [5].</w:t>
      </w:r>
    </w:p>
    <w:p w:rsidR="002B7C5A" w:rsidRDefault="002B7C5A" w:rsidP="00F83A41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Не допускается применение устройств автоматического отключения в цепях электроснабжения </w:t>
      </w:r>
      <w:r w:rsidRPr="000C686D">
        <w:rPr>
          <w:rFonts w:ascii="Times New Roman" w:hAnsi="Times New Roman"/>
          <w:sz w:val="28"/>
          <w:szCs w:val="28"/>
        </w:rPr>
        <w:t>исполнительны</w:t>
      </w:r>
      <w:r>
        <w:rPr>
          <w:rFonts w:ascii="Times New Roman" w:hAnsi="Times New Roman"/>
          <w:sz w:val="28"/>
          <w:szCs w:val="28"/>
        </w:rPr>
        <w:t>х</w:t>
      </w:r>
      <w:r w:rsidRPr="000C686D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ов</w:t>
      </w:r>
      <w:r w:rsidRPr="000C686D">
        <w:rPr>
          <w:rFonts w:ascii="Times New Roman" w:hAnsi="Times New Roman"/>
          <w:sz w:val="28"/>
          <w:szCs w:val="28"/>
        </w:rPr>
        <w:t xml:space="preserve"> оборудования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систем </w:t>
      </w:r>
      <w:r w:rsidRPr="00E14E4B">
        <w:rPr>
          <w:rFonts w:ascii="Times New Roman" w:hAnsi="Times New Roman" w:cs="Times New Roman"/>
          <w:color w:val="auto"/>
          <w:sz w:val="28"/>
          <w:szCs w:val="28"/>
        </w:rPr>
        <w:t>противодымной вентиляции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7C5A" w:rsidRPr="000C686D" w:rsidRDefault="002B7C5A" w:rsidP="00F83A41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Возможность применения</w:t>
      </w:r>
      <w:r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 преобразователей частоты в составе </w:t>
      </w:r>
      <w:r>
        <w:rPr>
          <w:rFonts w:ascii="Times New Roman" w:hAnsi="Times New Roman" w:cs="Times New Roman"/>
          <w:color w:val="auto"/>
          <w:sz w:val="28"/>
          <w:szCs w:val="28"/>
        </w:rPr>
        <w:t>вентил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торов </w:t>
      </w:r>
      <w:r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систем вытяжной противодымной вентиляции </w:t>
      </w:r>
      <w:r>
        <w:rPr>
          <w:rFonts w:ascii="Times New Roman" w:hAnsi="Times New Roman" w:cs="Times New Roman"/>
          <w:color w:val="auto"/>
          <w:sz w:val="28"/>
          <w:szCs w:val="28"/>
        </w:rPr>
        <w:t>следует определять на основании испытаний</w:t>
      </w:r>
      <w:r w:rsidRPr="00E14E4B">
        <w:rPr>
          <w:rFonts w:ascii="Times New Roman" w:hAnsi="Times New Roman" w:cs="Times New Roman"/>
          <w:color w:val="auto"/>
          <w:sz w:val="28"/>
          <w:szCs w:val="28"/>
        </w:rPr>
        <w:t xml:space="preserve"> по ГОСТ</w:t>
      </w:r>
      <w:r w:rsidR="00896A9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14E4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96A9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14E4B">
        <w:rPr>
          <w:rFonts w:ascii="Times New Roman" w:hAnsi="Times New Roman" w:cs="Times New Roman"/>
          <w:color w:val="auto"/>
          <w:sz w:val="28"/>
          <w:szCs w:val="28"/>
        </w:rPr>
        <w:t>53302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C5A" w:rsidRPr="000C686D" w:rsidRDefault="002B7C5A" w:rsidP="00E14E4B">
      <w:pPr>
        <w:pStyle w:val="CM25"/>
        <w:widowControl/>
        <w:spacing w:after="0" w:line="21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686D">
        <w:rPr>
          <w:rFonts w:ascii="Times New Roman" w:hAnsi="Times New Roman"/>
          <w:b/>
          <w:bCs/>
          <w:sz w:val="28"/>
          <w:szCs w:val="28"/>
        </w:rPr>
        <w:t>8 Требования к объемно-планировочным и конструктивным реш</w:t>
      </w:r>
      <w:r w:rsidRPr="000C686D">
        <w:rPr>
          <w:rFonts w:ascii="Times New Roman" w:hAnsi="Times New Roman"/>
          <w:b/>
          <w:bCs/>
          <w:sz w:val="28"/>
          <w:szCs w:val="28"/>
        </w:rPr>
        <w:t>е</w:t>
      </w:r>
      <w:r w:rsidRPr="000C686D">
        <w:rPr>
          <w:rFonts w:ascii="Times New Roman" w:hAnsi="Times New Roman"/>
          <w:b/>
          <w:bCs/>
          <w:sz w:val="28"/>
          <w:szCs w:val="28"/>
        </w:rPr>
        <w:t xml:space="preserve">ниям </w:t>
      </w:r>
    </w:p>
    <w:p w:rsidR="002B7C5A" w:rsidRPr="000C686D" w:rsidRDefault="002B7C5A" w:rsidP="00E14E4B">
      <w:pPr>
        <w:pStyle w:val="Default"/>
        <w:widowControl/>
        <w:spacing w:line="21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8.1 Ограждающие строительные конструкции помещений для вентил</w:t>
      </w:r>
      <w:r w:rsidRPr="000C686D">
        <w:rPr>
          <w:rFonts w:ascii="Times New Roman" w:hAnsi="Times New Roman"/>
          <w:sz w:val="28"/>
          <w:szCs w:val="28"/>
        </w:rPr>
        <w:t>я</w:t>
      </w:r>
      <w:r w:rsidRPr="000C686D">
        <w:rPr>
          <w:rFonts w:ascii="Times New Roman" w:hAnsi="Times New Roman"/>
          <w:sz w:val="28"/>
          <w:szCs w:val="28"/>
        </w:rPr>
        <w:t>ционного оборудования систем общеобменной и (или) противодымной ве</w:t>
      </w:r>
      <w:r w:rsidRPr="000C686D">
        <w:rPr>
          <w:rFonts w:ascii="Times New Roman" w:hAnsi="Times New Roman"/>
          <w:sz w:val="28"/>
          <w:szCs w:val="28"/>
        </w:rPr>
        <w:t>н</w:t>
      </w:r>
      <w:r w:rsidRPr="000C686D">
        <w:rPr>
          <w:rFonts w:ascii="Times New Roman" w:hAnsi="Times New Roman"/>
          <w:sz w:val="28"/>
          <w:szCs w:val="28"/>
        </w:rPr>
        <w:t>тиляции, расположенных в пожарном отсеке, где находятся обслуживаемые и (или) защищаемые этими системами помещения, должны иметь пределы о</w:t>
      </w:r>
      <w:r w:rsidRPr="000C686D">
        <w:rPr>
          <w:rFonts w:ascii="Times New Roman" w:hAnsi="Times New Roman"/>
          <w:sz w:val="28"/>
          <w:szCs w:val="28"/>
        </w:rPr>
        <w:t>г</w:t>
      </w:r>
      <w:r w:rsidRPr="000C686D">
        <w:rPr>
          <w:rFonts w:ascii="Times New Roman" w:hAnsi="Times New Roman"/>
          <w:sz w:val="28"/>
          <w:szCs w:val="28"/>
        </w:rPr>
        <w:t xml:space="preserve">нестойкости не менее </w:t>
      </w:r>
      <w:r w:rsidRPr="000C686D">
        <w:rPr>
          <w:rFonts w:ascii="Times New Roman" w:hAnsi="Times New Roman"/>
          <w:sz w:val="28"/>
          <w:szCs w:val="28"/>
          <w:lang w:val="en-US"/>
        </w:rPr>
        <w:t>EI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45.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8.2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Помещения для вентиляционного оборудования, расположенные вне пожарного отсека, в котором находятся обслуживаемые и (или) защищ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емые помещения, должны быть выгорожены строительными конструкциями с пределами огнестойкости не менее </w:t>
      </w:r>
      <w:r w:rsidRPr="000C686D">
        <w:rPr>
          <w:rFonts w:ascii="Times New Roman" w:hAnsi="Times New Roman"/>
          <w:sz w:val="28"/>
          <w:szCs w:val="28"/>
          <w:lang w:val="en-US"/>
        </w:rPr>
        <w:t>EI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150.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8.3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Поэтажные переходы через наружную воздушную зону незадымл</w:t>
      </w:r>
      <w:r w:rsidRPr="000C686D">
        <w:rPr>
          <w:rFonts w:ascii="Times New Roman" w:hAnsi="Times New Roman"/>
          <w:sz w:val="28"/>
          <w:szCs w:val="28"/>
        </w:rPr>
        <w:t>я</w:t>
      </w:r>
      <w:r w:rsidRPr="000C686D">
        <w:rPr>
          <w:rFonts w:ascii="Times New Roman" w:hAnsi="Times New Roman"/>
          <w:sz w:val="28"/>
          <w:szCs w:val="28"/>
        </w:rPr>
        <w:t>емых лестничных клеток типа Н1 с учетом расположения в местах примык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>ния к входящим углам фасадов должны соответствовать типовым решениям обязательного приложения Г.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lastRenderedPageBreak/>
        <w:t>8.4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Различия конструктивного устройства незадымляемых лестничных клеток типа Н2 и Н3 не исключают равнозначной эффективности их прим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нения в зданиях различного назначения по условиям обеспечения пожарной безопасности. Не допускается нормирование обязательно-предпочтительного применения каждого одного относительно другого из указанных типов нез</w:t>
      </w:r>
      <w:r w:rsidRPr="000C686D">
        <w:rPr>
          <w:rFonts w:ascii="Times New Roman" w:hAnsi="Times New Roman"/>
          <w:sz w:val="28"/>
          <w:szCs w:val="28"/>
        </w:rPr>
        <w:t>а</w:t>
      </w:r>
      <w:r w:rsidRPr="000C686D">
        <w:rPr>
          <w:rFonts w:ascii="Times New Roman" w:hAnsi="Times New Roman"/>
          <w:sz w:val="28"/>
          <w:szCs w:val="28"/>
        </w:rPr>
        <w:t xml:space="preserve">дымляемых лестничных клеток. Предпочтительный выбор для применения в зданиях одного из этих типов лестничных клеток должен производиться в </w:t>
      </w:r>
      <w:r w:rsidR="00896A99">
        <w:rPr>
          <w:rFonts w:ascii="Times New Roman" w:hAnsi="Times New Roman"/>
          <w:sz w:val="28"/>
          <w:szCs w:val="28"/>
        </w:rPr>
        <w:t>технологической части проекта.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8.5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Для естественного проветривания коридоров при пожаре следует предусматривать открываемые оконные или иные проемы в наружных огра</w:t>
      </w:r>
      <w:r w:rsidRPr="000C686D">
        <w:rPr>
          <w:rFonts w:ascii="Times New Roman" w:hAnsi="Times New Roman"/>
          <w:sz w:val="28"/>
          <w:szCs w:val="28"/>
        </w:rPr>
        <w:t>ж</w:t>
      </w:r>
      <w:r w:rsidRPr="000C686D">
        <w:rPr>
          <w:rFonts w:ascii="Times New Roman" w:hAnsi="Times New Roman"/>
          <w:sz w:val="28"/>
          <w:szCs w:val="28"/>
        </w:rPr>
        <w:t>дениях с расположением верхней кромки не ниже 2.5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от уровня пола и ш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риной не менее 1.6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на каждые 30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длины коридора.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Для естественного проветривания помещений при пожаре необходимы аналогичные открываемые проемы в наружных ограждениях шириной не менее 0.24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на 1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длины наружного ограждения помещения при максимал</w:t>
      </w:r>
      <w:r w:rsidRPr="000C686D">
        <w:rPr>
          <w:rFonts w:ascii="Times New Roman" w:hAnsi="Times New Roman"/>
          <w:sz w:val="28"/>
          <w:szCs w:val="28"/>
        </w:rPr>
        <w:t>ь</w:t>
      </w:r>
      <w:r w:rsidRPr="000C686D">
        <w:rPr>
          <w:rFonts w:ascii="Times New Roman" w:hAnsi="Times New Roman"/>
          <w:sz w:val="28"/>
          <w:szCs w:val="28"/>
        </w:rPr>
        <w:t>ном расстоянии от его внутренних ограждений не более 20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м, а для помещ</w:t>
      </w:r>
      <w:r w:rsidRPr="000C686D">
        <w:rPr>
          <w:rFonts w:ascii="Times New Roman" w:hAnsi="Times New Roman"/>
          <w:sz w:val="28"/>
          <w:szCs w:val="28"/>
        </w:rPr>
        <w:t>е</w:t>
      </w:r>
      <w:r w:rsidRPr="000C686D">
        <w:rPr>
          <w:rFonts w:ascii="Times New Roman" w:hAnsi="Times New Roman"/>
          <w:sz w:val="28"/>
          <w:szCs w:val="28"/>
        </w:rPr>
        <w:t>ний с наружными ограждениями на п</w:t>
      </w:r>
      <w:r w:rsidR="00896A99">
        <w:rPr>
          <w:rFonts w:ascii="Times New Roman" w:hAnsi="Times New Roman"/>
          <w:sz w:val="28"/>
          <w:szCs w:val="28"/>
        </w:rPr>
        <w:t xml:space="preserve">ротивоположных фасадах зданий – </w:t>
      </w:r>
      <w:r w:rsidRPr="000C686D">
        <w:rPr>
          <w:rFonts w:ascii="Times New Roman" w:hAnsi="Times New Roman"/>
          <w:sz w:val="28"/>
          <w:szCs w:val="28"/>
        </w:rPr>
        <w:t>при максимальном расстоянии не более 40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 между этими ограждениями.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Необходимые размеры и количество открываемых оконных и других проемов для естественного проветривания при пожаре помещений или кор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доров могут быть определены расчетом согласно требованиям</w:t>
      </w:r>
      <w:r w:rsidR="007A40D1">
        <w:rPr>
          <w:rFonts w:ascii="Times New Roman" w:hAnsi="Times New Roman"/>
          <w:sz w:val="28"/>
          <w:szCs w:val="28"/>
        </w:rPr>
        <w:t xml:space="preserve"> пункта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7.4.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8.</w:t>
      </w:r>
      <w:r w:rsidR="007E4971">
        <w:rPr>
          <w:rFonts w:ascii="Times New Roman" w:hAnsi="Times New Roman"/>
          <w:sz w:val="28"/>
          <w:szCs w:val="28"/>
        </w:rPr>
        <w:t>6</w:t>
      </w:r>
      <w:r w:rsidR="00896A99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В зданиях, оснащенных противодымной вентиляцией, не допускае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>ся исключать применение приточной противодымной вентиляции для шахт лифтов с режимом «пожарная опасность». В зданиях, помещения которых не защищаются противодымной вентиляцией, не допускается открытое фикс</w:t>
      </w:r>
      <w:r w:rsidRPr="000C686D">
        <w:rPr>
          <w:rFonts w:ascii="Times New Roman" w:hAnsi="Times New Roman"/>
          <w:sz w:val="28"/>
          <w:szCs w:val="28"/>
        </w:rPr>
        <w:t>и</w:t>
      </w:r>
      <w:r w:rsidRPr="000C686D">
        <w:rPr>
          <w:rFonts w:ascii="Times New Roman" w:hAnsi="Times New Roman"/>
          <w:sz w:val="28"/>
          <w:szCs w:val="28"/>
        </w:rPr>
        <w:t>рованное положение дверей лифтовых шахт на основном</w:t>
      </w:r>
      <w:r w:rsidR="00862267">
        <w:rPr>
          <w:rFonts w:ascii="Times New Roman" w:hAnsi="Times New Roman"/>
          <w:sz w:val="28"/>
          <w:szCs w:val="28"/>
        </w:rPr>
        <w:t xml:space="preserve"> посадочном или других этажах.</w:t>
      </w:r>
    </w:p>
    <w:p w:rsidR="002B7C5A" w:rsidRPr="000C686D" w:rsidRDefault="007E4971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</w:t>
      </w:r>
      <w:r w:rsidR="00862267">
        <w:rPr>
          <w:rFonts w:ascii="Times New Roman" w:hAnsi="Times New Roman"/>
          <w:sz w:val="28"/>
          <w:szCs w:val="28"/>
        </w:rPr>
        <w:t> </w:t>
      </w:r>
      <w:r w:rsidR="002B7C5A" w:rsidRPr="000C686D">
        <w:rPr>
          <w:rFonts w:ascii="Times New Roman" w:hAnsi="Times New Roman"/>
          <w:sz w:val="28"/>
          <w:szCs w:val="28"/>
        </w:rPr>
        <w:t>При выходах из лифтов в помещения хранения автомобилей по</w:t>
      </w:r>
      <w:r w:rsidR="002B7C5A" w:rsidRPr="000C686D">
        <w:rPr>
          <w:rFonts w:ascii="Times New Roman" w:hAnsi="Times New Roman"/>
          <w:sz w:val="28"/>
          <w:szCs w:val="28"/>
        </w:rPr>
        <w:t>д</w:t>
      </w:r>
      <w:r w:rsidR="002B7C5A" w:rsidRPr="000C686D">
        <w:rPr>
          <w:rFonts w:ascii="Times New Roman" w:hAnsi="Times New Roman"/>
          <w:sz w:val="28"/>
          <w:szCs w:val="28"/>
        </w:rPr>
        <w:t>земных автостоянок следует предусматривать тамбур-шлюзы, защищаемые приточной противодымной вентиляцией. Если такие лифты имеют не менее двух остановок на вышележащих надземных этажах, то на этажах подземной автостоянки необходимо устройство двух последовательно расположенных тамбур-шлюзов для отделения выходов из этих лифтов в помещения хран</w:t>
      </w:r>
      <w:r w:rsidR="002B7C5A" w:rsidRPr="000C686D">
        <w:rPr>
          <w:rFonts w:ascii="Times New Roman" w:hAnsi="Times New Roman"/>
          <w:sz w:val="28"/>
          <w:szCs w:val="28"/>
        </w:rPr>
        <w:t>е</w:t>
      </w:r>
      <w:r w:rsidR="002B7C5A" w:rsidRPr="000C686D">
        <w:rPr>
          <w:rFonts w:ascii="Times New Roman" w:hAnsi="Times New Roman"/>
          <w:sz w:val="28"/>
          <w:szCs w:val="28"/>
        </w:rPr>
        <w:t>ния автомобилей.</w:t>
      </w:r>
    </w:p>
    <w:p w:rsidR="002B7C5A" w:rsidRPr="000C686D" w:rsidRDefault="007E4971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</w:t>
      </w:r>
      <w:r w:rsidR="002B7C5A" w:rsidRPr="000C686D">
        <w:rPr>
          <w:rFonts w:ascii="Times New Roman" w:hAnsi="Times New Roman"/>
          <w:sz w:val="28"/>
          <w:szCs w:val="28"/>
        </w:rPr>
        <w:t>.</w:t>
      </w:r>
      <w:r w:rsidR="00862267">
        <w:rPr>
          <w:rFonts w:ascii="Times New Roman" w:hAnsi="Times New Roman"/>
          <w:sz w:val="28"/>
          <w:szCs w:val="28"/>
        </w:rPr>
        <w:t> </w:t>
      </w:r>
      <w:r w:rsidR="002B7C5A" w:rsidRPr="000C686D">
        <w:rPr>
          <w:rFonts w:ascii="Times New Roman" w:hAnsi="Times New Roman"/>
          <w:sz w:val="28"/>
          <w:szCs w:val="28"/>
        </w:rPr>
        <w:t>Для возмещения объемов удаляемых продуктов горения из пом</w:t>
      </w:r>
      <w:r w:rsidR="002B7C5A" w:rsidRPr="000C686D">
        <w:rPr>
          <w:rFonts w:ascii="Times New Roman" w:hAnsi="Times New Roman"/>
          <w:sz w:val="28"/>
          <w:szCs w:val="28"/>
        </w:rPr>
        <w:t>е</w:t>
      </w:r>
      <w:r w:rsidR="002B7C5A" w:rsidRPr="000C686D">
        <w:rPr>
          <w:rFonts w:ascii="Times New Roman" w:hAnsi="Times New Roman"/>
          <w:sz w:val="28"/>
          <w:szCs w:val="28"/>
        </w:rPr>
        <w:t>щений, защищаемых вытяжной противодымной вентиляцией, должны быть предусмотрены системы приточной противодымной вентиляции с естестве</w:t>
      </w:r>
      <w:r w:rsidR="002B7C5A" w:rsidRPr="000C686D">
        <w:rPr>
          <w:rFonts w:ascii="Times New Roman" w:hAnsi="Times New Roman"/>
          <w:sz w:val="28"/>
          <w:szCs w:val="28"/>
        </w:rPr>
        <w:t>н</w:t>
      </w:r>
      <w:r w:rsidR="002B7C5A" w:rsidRPr="000C686D">
        <w:rPr>
          <w:rFonts w:ascii="Times New Roman" w:hAnsi="Times New Roman"/>
          <w:sz w:val="28"/>
          <w:szCs w:val="28"/>
        </w:rPr>
        <w:t>ным или механическим побуждением.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 xml:space="preserve">Для естественного притока воздуха в защищаемые помещения могут быть выполнены проемы в наружных ограждениях или шахты с клапанами, оснащенными автоматически и дистанционно управляемыми приводами. </w:t>
      </w:r>
      <w:r w:rsidRPr="000C686D">
        <w:rPr>
          <w:rFonts w:ascii="Times New Roman" w:hAnsi="Times New Roman"/>
          <w:sz w:val="28"/>
          <w:szCs w:val="28"/>
        </w:rPr>
        <w:lastRenderedPageBreak/>
        <w:t>Проемы должны быть в нижней части защищаемых помещений. Притворы клапанов должны быть снабжены средствами предотвращения примерзания в холодное время года. Для компенсирующего притока наружного воздуха в нижнюю часть атриумов или пассажей могут быть использованы дверные проемы наружных эвакуационных выходов. Двери таких выходов должны быть снабжены автоматически и дистанционно управляемыми приводами принудительного открывания. Суммарная площадь проходного сечения о</w:t>
      </w:r>
      <w:r w:rsidRPr="000C686D">
        <w:rPr>
          <w:rFonts w:ascii="Times New Roman" w:hAnsi="Times New Roman"/>
          <w:sz w:val="28"/>
          <w:szCs w:val="28"/>
        </w:rPr>
        <w:t>т</w:t>
      </w:r>
      <w:r w:rsidRPr="000C686D">
        <w:rPr>
          <w:rFonts w:ascii="Times New Roman" w:hAnsi="Times New Roman"/>
          <w:sz w:val="28"/>
          <w:szCs w:val="28"/>
        </w:rPr>
        <w:t>крываемых дверей должна определяться согласно требованиям</w:t>
      </w:r>
      <w:r w:rsidR="00862267">
        <w:rPr>
          <w:rFonts w:ascii="Times New Roman" w:hAnsi="Times New Roman"/>
          <w:sz w:val="28"/>
          <w:szCs w:val="28"/>
        </w:rPr>
        <w:t xml:space="preserve"> пункта</w:t>
      </w:r>
      <w:r w:rsidRPr="000C686D">
        <w:rPr>
          <w:rFonts w:ascii="Times New Roman" w:hAnsi="Times New Roman"/>
          <w:sz w:val="28"/>
          <w:szCs w:val="28"/>
        </w:rPr>
        <w:t xml:space="preserve"> 7.4 и по условию непревышения скорости воздушного потока в дверных проемах более 6</w:t>
      </w:r>
      <w:r w:rsidR="00862267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м/с.</w:t>
      </w:r>
    </w:p>
    <w:p w:rsidR="002B7C5A" w:rsidRPr="000C686D" w:rsidRDefault="002B7C5A" w:rsidP="00E14E4B">
      <w:pPr>
        <w:widowControl/>
        <w:spacing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Компенсирующая подача наружного воздуха приточной противоды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</w:rPr>
        <w:t>ной вентиляцией с механическим побуждением может быть предусмотрена автономными системами или с использованием систем подачи воздуха в та</w:t>
      </w:r>
      <w:r w:rsidRPr="000C686D">
        <w:rPr>
          <w:rFonts w:ascii="Times New Roman" w:hAnsi="Times New Roman"/>
          <w:sz w:val="28"/>
          <w:szCs w:val="28"/>
        </w:rPr>
        <w:t>м</w:t>
      </w:r>
      <w:r w:rsidRPr="000C686D">
        <w:rPr>
          <w:rFonts w:ascii="Times New Roman" w:hAnsi="Times New Roman"/>
          <w:sz w:val="28"/>
          <w:szCs w:val="28"/>
        </w:rPr>
        <w:t>бур-шлюзы или лифтовые шахты. При этом в ограждениях тамбур-шлюзов или лифтовых шахт, к которым непосредственно примыкают защищаемые помещения, должны предусматриваться специально выполненные проемы с установленными в них противопожарными нормально-закрытыми клапанами и регулируемыми жалюзийными решетками. Двери тамбур-шлюзов должны быть сблокированы с приводами клапанов в цикле противохода. Допускается применение клапанов избыточного давления в противопожарном исполнении с требуемыми пределами огнестойкости. Компенсирующий переток воздуха из шахт лифтов допускается только для лифтовых установок с режимом управления «пожарная опасность». Шахты лифтов с режимом «перевозка п</w:t>
      </w:r>
      <w:r w:rsidRPr="000C686D">
        <w:rPr>
          <w:rFonts w:ascii="Times New Roman" w:hAnsi="Times New Roman"/>
          <w:sz w:val="28"/>
          <w:szCs w:val="28"/>
        </w:rPr>
        <w:t>о</w:t>
      </w:r>
      <w:r w:rsidRPr="000C686D">
        <w:rPr>
          <w:rFonts w:ascii="Times New Roman" w:hAnsi="Times New Roman"/>
          <w:sz w:val="28"/>
          <w:szCs w:val="28"/>
        </w:rPr>
        <w:t>жарных подразделений» и незадымляемые лестничные клетки типа Н2 и</w:t>
      </w:r>
      <w:r w:rsidRPr="000C686D">
        <w:rPr>
          <w:rFonts w:ascii="Times New Roman" w:hAnsi="Times New Roman"/>
          <w:sz w:val="28"/>
          <w:szCs w:val="28"/>
        </w:rPr>
        <w:t>с</w:t>
      </w:r>
      <w:r w:rsidRPr="000C686D">
        <w:rPr>
          <w:rFonts w:ascii="Times New Roman" w:hAnsi="Times New Roman"/>
          <w:sz w:val="28"/>
          <w:szCs w:val="28"/>
        </w:rPr>
        <w:t>пользовать для подобного устройств</w:t>
      </w:r>
      <w:r w:rsidR="00862267">
        <w:rPr>
          <w:rFonts w:ascii="Times New Roman" w:hAnsi="Times New Roman"/>
          <w:sz w:val="28"/>
          <w:szCs w:val="28"/>
        </w:rPr>
        <w:t>а не допускается.</w:t>
      </w:r>
    </w:p>
    <w:p w:rsidR="002B7C5A" w:rsidRPr="000C686D" w:rsidRDefault="002B7C5A" w:rsidP="00E14E4B">
      <w:pPr>
        <w:pStyle w:val="Default"/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C5A" w:rsidRPr="000C686D" w:rsidRDefault="002B7C5A" w:rsidP="00CA135C">
      <w:pPr>
        <w:pStyle w:val="CM25"/>
        <w:widowControl/>
        <w:spacing w:after="0" w:line="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86D">
        <w:rPr>
          <w:rFonts w:ascii="Times New Roman" w:hAnsi="Times New Roman"/>
          <w:b/>
          <w:bCs/>
          <w:sz w:val="28"/>
          <w:szCs w:val="28"/>
        </w:rPr>
        <w:br w:type="page"/>
      </w:r>
      <w:r w:rsidRPr="000C686D">
        <w:rPr>
          <w:rFonts w:ascii="Times New Roman" w:hAnsi="Times New Roman"/>
          <w:b/>
          <w:bCs/>
          <w:sz w:val="28"/>
          <w:szCs w:val="28"/>
        </w:rPr>
        <w:lastRenderedPageBreak/>
        <w:t>Приложение А</w:t>
      </w:r>
    </w:p>
    <w:p w:rsidR="002B7C5A" w:rsidRPr="000C686D" w:rsidRDefault="002B7C5A" w:rsidP="00CA135C">
      <w:pPr>
        <w:pStyle w:val="Default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B7C5A" w:rsidRPr="000C686D" w:rsidRDefault="002B7C5A" w:rsidP="00CA135C">
      <w:pPr>
        <w:pStyle w:val="Default"/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Применение печного отопления в зданиях</w:t>
      </w:r>
    </w:p>
    <w:p w:rsidR="002B7C5A" w:rsidRPr="000C686D" w:rsidRDefault="002B7C5A" w:rsidP="00104A9B">
      <w:pPr>
        <w:pStyle w:val="CM25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7C5A" w:rsidRPr="000C686D" w:rsidRDefault="006023F3" w:rsidP="0042776C">
      <w:pPr>
        <w:pStyle w:val="CM27"/>
        <w:widowControl/>
        <w:spacing w:after="60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Таблица А.1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815"/>
        <w:gridCol w:w="1350"/>
        <w:gridCol w:w="1191"/>
      </w:tblGrid>
      <w:tr w:rsidR="002B7C5A" w:rsidRPr="00196C00">
        <w:trPr>
          <w:trHeight w:val="172"/>
        </w:trPr>
        <w:tc>
          <w:tcPr>
            <w:tcW w:w="68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Здания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single" w:sz="4" w:space="0" w:color="221E1F"/>
              <w:bottom w:val="single" w:sz="4" w:space="0" w:color="221E1F"/>
              <w:right w:val="single" w:sz="8" w:space="0" w:color="auto"/>
            </w:tcBorders>
          </w:tcPr>
          <w:p w:rsidR="002B7C5A" w:rsidRPr="00196C00" w:rsidRDefault="002B7C5A" w:rsidP="005B45BA">
            <w:pPr>
              <w:pStyle w:val="Default"/>
              <w:widowControl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</w:t>
            </w:r>
          </w:p>
        </w:tc>
      </w:tr>
      <w:tr w:rsidR="002B7C5A" w:rsidRPr="00196C00">
        <w:trPr>
          <w:trHeight w:val="172"/>
        </w:trPr>
        <w:tc>
          <w:tcPr>
            <w:tcW w:w="68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21E1F"/>
              <w:left w:val="single" w:sz="4" w:space="0" w:color="221E1F"/>
              <w:bottom w:val="single" w:sz="8" w:space="0" w:color="auto"/>
              <w:right w:val="single" w:sz="4" w:space="0" w:color="221E1F"/>
            </w:tcBorders>
          </w:tcPr>
          <w:p w:rsidR="004875BF" w:rsidRPr="00196C00" w:rsidRDefault="002B7C5A" w:rsidP="005B45BA">
            <w:pPr>
              <w:pStyle w:val="Default"/>
              <w:widowControl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этажей, </w:t>
            </w:r>
          </w:p>
          <w:p w:rsidR="002B7C5A" w:rsidRPr="00196C00" w:rsidRDefault="002B7C5A" w:rsidP="005B45BA">
            <w:pPr>
              <w:pStyle w:val="Default"/>
              <w:widowControl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более</w:t>
            </w:r>
          </w:p>
        </w:tc>
        <w:tc>
          <w:tcPr>
            <w:tcW w:w="1191" w:type="dxa"/>
            <w:tcBorders>
              <w:top w:val="single" w:sz="4" w:space="0" w:color="221E1F"/>
              <w:left w:val="single" w:sz="4" w:space="0" w:color="221E1F"/>
              <w:bottom w:val="single" w:sz="8" w:space="0" w:color="auto"/>
              <w:right w:val="single" w:sz="8" w:space="0" w:color="auto"/>
            </w:tcBorders>
          </w:tcPr>
          <w:p w:rsidR="004875BF" w:rsidRPr="00196C00" w:rsidRDefault="002B7C5A" w:rsidP="004875BF">
            <w:pPr>
              <w:pStyle w:val="Default"/>
              <w:widowControl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мест, </w:t>
            </w:r>
          </w:p>
          <w:p w:rsidR="002B7C5A" w:rsidRPr="00196C00" w:rsidRDefault="002B7C5A" w:rsidP="004875BF">
            <w:pPr>
              <w:pStyle w:val="Default"/>
              <w:widowControl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более</w:t>
            </w:r>
          </w:p>
        </w:tc>
      </w:tr>
      <w:tr w:rsidR="002B7C5A" w:rsidRPr="00196C00">
        <w:trPr>
          <w:trHeight w:val="223"/>
        </w:trPr>
        <w:tc>
          <w:tcPr>
            <w:tcW w:w="6815" w:type="dxa"/>
            <w:tcBorders>
              <w:top w:val="single" w:sz="8" w:space="0" w:color="auto"/>
              <w:left w:val="single" w:sz="8" w:space="0" w:color="auto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Жилые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221E1F"/>
              <w:bottom w:val="single" w:sz="4" w:space="0" w:color="221E1F"/>
              <w:right w:val="single" w:sz="8" w:space="0" w:color="auto"/>
            </w:tcBorders>
            <w:vAlign w:val="center"/>
          </w:tcPr>
          <w:p w:rsidR="002B7C5A" w:rsidRPr="00196C00" w:rsidRDefault="004875BF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2B7C5A" w:rsidRPr="00196C00">
        <w:trPr>
          <w:trHeight w:val="230"/>
        </w:trPr>
        <w:tc>
          <w:tcPr>
            <w:tcW w:w="6815" w:type="dxa"/>
            <w:tcBorders>
              <w:top w:val="single" w:sz="4" w:space="0" w:color="221E1F"/>
              <w:left w:val="single" w:sz="8" w:space="0" w:color="auto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Административные </w:t>
            </w:r>
          </w:p>
        </w:tc>
        <w:tc>
          <w:tcPr>
            <w:tcW w:w="13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8" w:space="0" w:color="auto"/>
            </w:tcBorders>
            <w:vAlign w:val="center"/>
          </w:tcPr>
          <w:p w:rsidR="002B7C5A" w:rsidRPr="00196C00" w:rsidRDefault="004875BF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2B7C5A" w:rsidRPr="00196C00">
        <w:trPr>
          <w:trHeight w:val="230"/>
        </w:trPr>
        <w:tc>
          <w:tcPr>
            <w:tcW w:w="6815" w:type="dxa"/>
            <w:tcBorders>
              <w:top w:val="single" w:sz="4" w:space="0" w:color="221E1F"/>
              <w:left w:val="single" w:sz="8" w:space="0" w:color="auto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Общежития, бани </w:t>
            </w:r>
          </w:p>
        </w:tc>
        <w:tc>
          <w:tcPr>
            <w:tcW w:w="13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</w:tr>
      <w:tr w:rsidR="002B7C5A" w:rsidRPr="00196C00">
        <w:trPr>
          <w:trHeight w:val="782"/>
        </w:trPr>
        <w:tc>
          <w:tcPr>
            <w:tcW w:w="6815" w:type="dxa"/>
            <w:tcBorders>
              <w:top w:val="single" w:sz="4" w:space="0" w:color="221E1F"/>
              <w:left w:val="single" w:sz="8" w:space="0" w:color="auto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Поликлиники, спортивные, предприятия бытового обслужив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 населения (кроме домов быта, комбинатов обслуживания), пре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приятия связи, а также помещения категорий Г и Д площадью не б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лее 500 м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221E1F"/>
              <w:left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221E1F"/>
              <w:left w:val="single" w:sz="4" w:space="0" w:color="221E1F"/>
              <w:right w:val="single" w:sz="8" w:space="0" w:color="auto"/>
            </w:tcBorders>
            <w:vAlign w:val="center"/>
          </w:tcPr>
          <w:p w:rsidR="002B7C5A" w:rsidRPr="00196C00" w:rsidRDefault="004875BF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2B7C5A" w:rsidRPr="00196C00">
        <w:trPr>
          <w:trHeight w:val="228"/>
        </w:trPr>
        <w:tc>
          <w:tcPr>
            <w:tcW w:w="6815" w:type="dxa"/>
            <w:tcBorders>
              <w:top w:val="single" w:sz="4" w:space="0" w:color="221E1F"/>
              <w:left w:val="single" w:sz="8" w:space="0" w:color="auto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Клубные здания </w:t>
            </w:r>
          </w:p>
        </w:tc>
        <w:tc>
          <w:tcPr>
            <w:tcW w:w="13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2B7C5A" w:rsidRPr="00196C00">
        <w:trPr>
          <w:trHeight w:val="230"/>
        </w:trPr>
        <w:tc>
          <w:tcPr>
            <w:tcW w:w="6815" w:type="dxa"/>
            <w:tcBorders>
              <w:top w:val="single" w:sz="4" w:space="0" w:color="221E1F"/>
              <w:left w:val="single" w:sz="8" w:space="0" w:color="auto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Общеобразовательные школы без спальных корпусов </w:t>
            </w:r>
          </w:p>
        </w:tc>
        <w:tc>
          <w:tcPr>
            <w:tcW w:w="13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</w:tr>
      <w:tr w:rsidR="002B7C5A" w:rsidRPr="00196C00">
        <w:trPr>
          <w:trHeight w:val="168"/>
        </w:trPr>
        <w:tc>
          <w:tcPr>
            <w:tcW w:w="6815" w:type="dxa"/>
            <w:tcBorders>
              <w:top w:val="single" w:sz="4" w:space="0" w:color="221E1F"/>
              <w:left w:val="single" w:sz="8" w:space="0" w:color="auto"/>
              <w:bottom w:val="single" w:sz="4" w:space="0" w:color="221E1F"/>
              <w:right w:val="single" w:sz="4" w:space="0" w:color="221E1F"/>
            </w:tcBorders>
            <w:vAlign w:val="bottom"/>
          </w:tcPr>
          <w:p w:rsidR="002B7C5A" w:rsidRPr="00196C00" w:rsidRDefault="002B7C5A" w:rsidP="005B45BA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Детские дошкольные учреждения с дневным пребыванием д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тей, предприятия общественного питания и транспорта</w:t>
            </w:r>
          </w:p>
        </w:tc>
        <w:tc>
          <w:tcPr>
            <w:tcW w:w="13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vAlign w:val="bottom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8" w:space="0" w:color="auto"/>
            </w:tcBorders>
            <w:vAlign w:val="bottom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</w:tr>
      <w:tr w:rsidR="002B7C5A" w:rsidRPr="00196C00">
        <w:trPr>
          <w:trHeight w:val="168"/>
        </w:trPr>
        <w:tc>
          <w:tcPr>
            <w:tcW w:w="9356" w:type="dxa"/>
            <w:gridSpan w:val="3"/>
            <w:tcBorders>
              <w:top w:val="single" w:sz="4" w:space="0" w:color="221E1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C5A" w:rsidRPr="00196C00" w:rsidRDefault="002B7C5A" w:rsidP="005B45BA">
            <w:pPr>
              <w:pStyle w:val="Default"/>
              <w:widowControl/>
              <w:spacing w:before="120"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pacing w:val="60"/>
                <w:sz w:val="22"/>
                <w:szCs w:val="22"/>
              </w:rPr>
              <w:t>Примечани</w:t>
            </w:r>
            <w:r w:rsidR="00973191"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 – 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Этажность зданий принимается без учета цокольного этажа.</w:t>
            </w:r>
          </w:p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C5A" w:rsidRPr="000C686D" w:rsidRDefault="002B7C5A" w:rsidP="0042776C">
      <w:pPr>
        <w:pStyle w:val="Default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0C68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Б</w:t>
      </w:r>
    </w:p>
    <w:p w:rsidR="002B7C5A" w:rsidRPr="000C686D" w:rsidRDefault="002B7C5A" w:rsidP="0042776C">
      <w:pPr>
        <w:pStyle w:val="Default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B7C5A" w:rsidRPr="000C686D" w:rsidRDefault="002B7C5A" w:rsidP="0042776C">
      <w:pPr>
        <w:pStyle w:val="CM25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86D">
        <w:rPr>
          <w:rFonts w:ascii="Times New Roman" w:hAnsi="Times New Roman"/>
          <w:b/>
          <w:bCs/>
          <w:sz w:val="28"/>
          <w:szCs w:val="28"/>
        </w:rPr>
        <w:t>Размеры разделок и отступок у печей и дымовых каналов</w:t>
      </w:r>
    </w:p>
    <w:p w:rsidR="002B7C5A" w:rsidRPr="000C686D" w:rsidRDefault="002B7C5A" w:rsidP="0042776C">
      <w:pPr>
        <w:pStyle w:val="Default"/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2B7C5A" w:rsidRPr="000C686D" w:rsidRDefault="002B7C5A" w:rsidP="0042776C">
      <w:pPr>
        <w:pStyle w:val="CM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Б.1</w:t>
      </w:r>
      <w:r w:rsidR="006023F3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Размеры разделок печей и дымовых каналов с учетом толщины стенки печи следует принимать равными 500</w:t>
      </w:r>
      <w:r w:rsidR="006023F3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 до конструкций зданий из горючих материалов и 380</w:t>
      </w:r>
      <w:r w:rsidR="006023F3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мм</w:t>
      </w:r>
      <w:r w:rsidR="006023F3">
        <w:rPr>
          <w:rFonts w:ascii="Times New Roman" w:hAnsi="Times New Roman"/>
          <w:sz w:val="28"/>
          <w:szCs w:val="28"/>
        </w:rPr>
        <w:t xml:space="preserve"> – </w:t>
      </w:r>
      <w:r w:rsidRPr="000C686D">
        <w:rPr>
          <w:rFonts w:ascii="Times New Roman" w:hAnsi="Times New Roman"/>
          <w:sz w:val="28"/>
          <w:szCs w:val="28"/>
        </w:rPr>
        <w:t>до конструкций, защищенных в соотве</w:t>
      </w:r>
      <w:r w:rsidR="006023F3">
        <w:rPr>
          <w:rFonts w:ascii="Times New Roman" w:hAnsi="Times New Roman"/>
          <w:sz w:val="28"/>
          <w:szCs w:val="28"/>
        </w:rPr>
        <w:t xml:space="preserve">тствии с </w:t>
      </w:r>
      <w:r w:rsidR="0043229C">
        <w:rPr>
          <w:rFonts w:ascii="Times New Roman" w:hAnsi="Times New Roman"/>
          <w:sz w:val="28"/>
          <w:szCs w:val="28"/>
        </w:rPr>
        <w:t>подпунктом</w:t>
      </w:r>
      <w:r w:rsidR="006023F3">
        <w:rPr>
          <w:rFonts w:ascii="Times New Roman" w:hAnsi="Times New Roman"/>
          <w:sz w:val="28"/>
          <w:szCs w:val="28"/>
        </w:rPr>
        <w:t xml:space="preserve"> </w:t>
      </w:r>
      <w:r w:rsidR="0043229C">
        <w:rPr>
          <w:rFonts w:ascii="Times New Roman" w:hAnsi="Times New Roman"/>
          <w:sz w:val="28"/>
          <w:szCs w:val="28"/>
        </w:rPr>
        <w:t>«</w:t>
      </w:r>
      <w:r w:rsidR="006023F3">
        <w:rPr>
          <w:rFonts w:ascii="Times New Roman" w:hAnsi="Times New Roman"/>
          <w:sz w:val="28"/>
          <w:szCs w:val="28"/>
        </w:rPr>
        <w:t>б</w:t>
      </w:r>
      <w:r w:rsidR="0043229C">
        <w:rPr>
          <w:rFonts w:ascii="Times New Roman" w:hAnsi="Times New Roman"/>
          <w:sz w:val="28"/>
          <w:szCs w:val="28"/>
        </w:rPr>
        <w:t>»</w:t>
      </w:r>
      <w:r w:rsidR="006023F3">
        <w:rPr>
          <w:rFonts w:ascii="Times New Roman" w:hAnsi="Times New Roman"/>
          <w:sz w:val="28"/>
          <w:szCs w:val="28"/>
        </w:rPr>
        <w:t xml:space="preserve"> пункта 5.</w:t>
      </w:r>
      <w:r w:rsidR="00806649">
        <w:rPr>
          <w:rFonts w:ascii="Times New Roman" w:hAnsi="Times New Roman"/>
          <w:sz w:val="28"/>
          <w:szCs w:val="28"/>
        </w:rPr>
        <w:t>21</w:t>
      </w:r>
      <w:r w:rsidR="006023F3">
        <w:rPr>
          <w:rFonts w:ascii="Times New Roman" w:hAnsi="Times New Roman"/>
          <w:sz w:val="28"/>
          <w:szCs w:val="28"/>
        </w:rPr>
        <w:t>.</w:t>
      </w:r>
    </w:p>
    <w:p w:rsidR="002B7C5A" w:rsidRPr="000C686D" w:rsidRDefault="002B7C5A" w:rsidP="0042776C">
      <w:pPr>
        <w:pStyle w:val="CM25"/>
        <w:widowControl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Б.2</w:t>
      </w:r>
      <w:r w:rsidR="006023F3">
        <w:rPr>
          <w:rFonts w:ascii="Times New Roman" w:hAnsi="Times New Roman"/>
          <w:sz w:val="28"/>
          <w:szCs w:val="28"/>
        </w:rPr>
        <w:t> </w:t>
      </w:r>
      <w:r w:rsidRPr="000C686D">
        <w:rPr>
          <w:rFonts w:ascii="Times New Roman" w:hAnsi="Times New Roman"/>
          <w:sz w:val="28"/>
          <w:szCs w:val="28"/>
        </w:rPr>
        <w:t>Требования к отс</w:t>
      </w:r>
      <w:r w:rsidR="006023F3">
        <w:rPr>
          <w:rFonts w:ascii="Times New Roman" w:hAnsi="Times New Roman"/>
          <w:sz w:val="28"/>
          <w:szCs w:val="28"/>
        </w:rPr>
        <w:t>тупкам приведены в таблице Б.1.</w:t>
      </w:r>
    </w:p>
    <w:p w:rsidR="002B7C5A" w:rsidRPr="000C686D" w:rsidRDefault="002B7C5A" w:rsidP="0042776C">
      <w:pPr>
        <w:pStyle w:val="CM27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2B7C5A" w:rsidRPr="000C686D" w:rsidRDefault="006023F3" w:rsidP="0042776C">
      <w:pPr>
        <w:pStyle w:val="CM27"/>
        <w:widowControl/>
        <w:spacing w:after="60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Таблица Б.1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3"/>
        <w:gridCol w:w="2361"/>
        <w:gridCol w:w="2465"/>
        <w:gridCol w:w="2344"/>
      </w:tblGrid>
      <w:tr w:rsidR="002B7C5A" w:rsidRPr="00196C00">
        <w:trPr>
          <w:trHeight w:val="433"/>
        </w:trPr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7C5A" w:rsidRPr="00196C00" w:rsidRDefault="002B7C5A" w:rsidP="006023F3">
            <w:pPr>
              <w:pStyle w:val="CM29"/>
              <w:widowControl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6C00">
              <w:rPr>
                <w:rFonts w:ascii="Times New Roman" w:hAnsi="Times New Roman"/>
                <w:sz w:val="22"/>
                <w:szCs w:val="22"/>
              </w:rPr>
              <w:t>Толщина стенки печи, мм</w:t>
            </w:r>
          </w:p>
        </w:tc>
        <w:tc>
          <w:tcPr>
            <w:tcW w:w="2533" w:type="dxa"/>
            <w:vMerge w:val="restart"/>
            <w:tcBorders>
              <w:top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Отступка</w:t>
            </w:r>
          </w:p>
        </w:tc>
        <w:tc>
          <w:tcPr>
            <w:tcW w:w="50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F3" w:rsidRPr="00196C00" w:rsidRDefault="002B7C5A" w:rsidP="006023F3">
            <w:pPr>
              <w:pStyle w:val="Default"/>
              <w:widowControl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Расстояние от наружной поверхности печи или дымового канала (трубы) до стены </w:t>
            </w:r>
          </w:p>
          <w:p w:rsidR="002B7C5A" w:rsidRPr="00196C00" w:rsidRDefault="002B7C5A" w:rsidP="006023F3">
            <w:pPr>
              <w:pStyle w:val="Default"/>
              <w:widowControl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или перегородки, мм</w:t>
            </w:r>
          </w:p>
        </w:tc>
      </w:tr>
      <w:tr w:rsidR="002B7C5A" w:rsidRPr="00196C00">
        <w:trPr>
          <w:trHeight w:val="303"/>
        </w:trPr>
        <w:tc>
          <w:tcPr>
            <w:tcW w:w="253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bottom w:val="single" w:sz="8" w:space="0" w:color="auto"/>
            </w:tcBorders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8" w:space="0" w:color="auto"/>
            </w:tcBorders>
          </w:tcPr>
          <w:p w:rsidR="002B7C5A" w:rsidRPr="00196C00" w:rsidRDefault="002B7C5A" w:rsidP="005B45BA">
            <w:pPr>
              <w:pStyle w:val="Default"/>
              <w:widowControl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защищенной 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от возгорания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C5A" w:rsidRPr="00196C00" w:rsidRDefault="002B7C5A" w:rsidP="005B45BA">
            <w:pPr>
              <w:pStyle w:val="Default"/>
              <w:widowControl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защищенной 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от возгорания</w:t>
            </w:r>
          </w:p>
        </w:tc>
      </w:tr>
      <w:tr w:rsidR="002B7C5A" w:rsidRPr="00196C00">
        <w:trPr>
          <w:trHeight w:val="318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</w:t>
            </w:r>
          </w:p>
        </w:tc>
        <w:tc>
          <w:tcPr>
            <w:tcW w:w="2533" w:type="dxa"/>
            <w:tcBorders>
              <w:top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Открытая</w:t>
            </w:r>
          </w:p>
        </w:tc>
        <w:tc>
          <w:tcPr>
            <w:tcW w:w="2611" w:type="dxa"/>
            <w:tcBorders>
              <w:top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260</w:t>
            </w:r>
          </w:p>
        </w:tc>
        <w:tc>
          <w:tcPr>
            <w:tcW w:w="24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</w:tr>
      <w:tr w:rsidR="002B7C5A" w:rsidRPr="00196C00">
        <w:trPr>
          <w:trHeight w:val="318"/>
        </w:trPr>
        <w:tc>
          <w:tcPr>
            <w:tcW w:w="2531" w:type="dxa"/>
            <w:tcBorders>
              <w:lef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</w:t>
            </w:r>
          </w:p>
        </w:tc>
        <w:tc>
          <w:tcPr>
            <w:tcW w:w="2533" w:type="dxa"/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Закрытая</w:t>
            </w:r>
          </w:p>
        </w:tc>
        <w:tc>
          <w:tcPr>
            <w:tcW w:w="2611" w:type="dxa"/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320</w:t>
            </w:r>
          </w:p>
        </w:tc>
        <w:tc>
          <w:tcPr>
            <w:tcW w:w="2473" w:type="dxa"/>
            <w:tcBorders>
              <w:righ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260</w:t>
            </w:r>
          </w:p>
        </w:tc>
      </w:tr>
      <w:tr w:rsidR="002B7C5A" w:rsidRPr="00196C00">
        <w:trPr>
          <w:trHeight w:val="318"/>
        </w:trPr>
        <w:tc>
          <w:tcPr>
            <w:tcW w:w="2531" w:type="dxa"/>
            <w:tcBorders>
              <w:lef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65</w:t>
            </w:r>
          </w:p>
        </w:tc>
        <w:tc>
          <w:tcPr>
            <w:tcW w:w="2533" w:type="dxa"/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Открытая</w:t>
            </w:r>
          </w:p>
        </w:tc>
        <w:tc>
          <w:tcPr>
            <w:tcW w:w="2611" w:type="dxa"/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320</w:t>
            </w:r>
          </w:p>
        </w:tc>
        <w:tc>
          <w:tcPr>
            <w:tcW w:w="2473" w:type="dxa"/>
            <w:tcBorders>
              <w:righ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260</w:t>
            </w:r>
          </w:p>
        </w:tc>
      </w:tr>
      <w:tr w:rsidR="002B7C5A" w:rsidRPr="00196C00">
        <w:trPr>
          <w:trHeight w:val="318"/>
        </w:trPr>
        <w:tc>
          <w:tcPr>
            <w:tcW w:w="2531" w:type="dxa"/>
            <w:tcBorders>
              <w:lef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65</w:t>
            </w:r>
          </w:p>
        </w:tc>
        <w:tc>
          <w:tcPr>
            <w:tcW w:w="2533" w:type="dxa"/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Закрытая</w:t>
            </w:r>
          </w:p>
        </w:tc>
        <w:tc>
          <w:tcPr>
            <w:tcW w:w="2611" w:type="dxa"/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500</w:t>
            </w:r>
          </w:p>
        </w:tc>
        <w:tc>
          <w:tcPr>
            <w:tcW w:w="2473" w:type="dxa"/>
            <w:tcBorders>
              <w:right w:val="single" w:sz="8" w:space="0" w:color="auto"/>
            </w:tcBorders>
            <w:vAlign w:val="center"/>
          </w:tcPr>
          <w:p w:rsidR="002B7C5A" w:rsidRPr="00196C00" w:rsidRDefault="002B7C5A" w:rsidP="005B45BA">
            <w:pPr>
              <w:pStyle w:val="Default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380</w:t>
            </w:r>
          </w:p>
        </w:tc>
      </w:tr>
      <w:tr w:rsidR="002B7C5A" w:rsidRPr="00196C00">
        <w:tc>
          <w:tcPr>
            <w:tcW w:w="101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C5A" w:rsidRPr="00196C00" w:rsidRDefault="002B7C5A" w:rsidP="005B45BA">
            <w:pPr>
              <w:pStyle w:val="Default"/>
              <w:widowControl/>
              <w:spacing w:before="120" w:after="60"/>
              <w:ind w:firstLine="601"/>
              <w:jc w:val="both"/>
              <w:rPr>
                <w:rFonts w:ascii="Times New Roman" w:hAnsi="Times New Roman" w:cs="Times New Roman"/>
                <w:color w:val="auto"/>
                <w:spacing w:val="60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pacing w:val="60"/>
                <w:sz w:val="22"/>
                <w:szCs w:val="22"/>
              </w:rPr>
              <w:t>Примечания</w:t>
            </w:r>
            <w:r w:rsidR="006023F3" w:rsidRPr="00196C00">
              <w:rPr>
                <w:rFonts w:ascii="Times New Roman" w:hAnsi="Times New Roman" w:cs="Times New Roman"/>
                <w:color w:val="auto"/>
                <w:spacing w:val="60"/>
                <w:sz w:val="22"/>
                <w:szCs w:val="22"/>
              </w:rPr>
              <w:t>:</w:t>
            </w:r>
          </w:p>
          <w:p w:rsidR="002B7C5A" w:rsidRPr="00196C00" w:rsidRDefault="002B7C5A" w:rsidP="005B45BA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426D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973191"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Для стен с пределом огнестойкости REI</w:t>
            </w:r>
            <w:r w:rsidR="00973191"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и более и пределом распространения пламени РП0 расстояние от наружной поверхности печи или дымового канала (трубы) до стены перег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родки не нормируется. </w:t>
            </w:r>
          </w:p>
          <w:p w:rsidR="002B7C5A" w:rsidRPr="00196C00" w:rsidRDefault="002B7C5A" w:rsidP="005B45BA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426D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973191"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зданиях детских учреждений, общежитий и предприятий общественного питания пр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 огнестойкости стены (перегородки) в пределах отступки обеспечивается не менее REI</w:t>
            </w:r>
            <w:r w:rsidR="00973191"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60. </w:t>
            </w:r>
          </w:p>
          <w:p w:rsidR="002B7C5A" w:rsidRPr="00196C00" w:rsidRDefault="002B7C5A" w:rsidP="00806649">
            <w:pPr>
              <w:pStyle w:val="Default"/>
              <w:widowControl/>
              <w:ind w:firstLine="6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426D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973191"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Защита потолка в соответствии с</w:t>
            </w:r>
            <w:r w:rsidR="00973191"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пунктом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5.</w:t>
            </w:r>
            <w:r w:rsidR="008066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пола, стен и перегородок в соответствии с </w:t>
            </w:r>
            <w:r w:rsidR="00973191"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пунктом 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  <w:r w:rsidR="008066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выполняется на расстоянии, не менее чем на 150</w:t>
            </w:r>
            <w:r w:rsidR="00973191"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196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мм превышающем габариты печи. </w:t>
            </w:r>
          </w:p>
        </w:tc>
      </w:tr>
    </w:tbl>
    <w:p w:rsidR="002B7C5A" w:rsidRPr="000C686D" w:rsidRDefault="002B7C5A" w:rsidP="0042776C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C5A" w:rsidRPr="000C686D" w:rsidRDefault="002B7C5A" w:rsidP="0042776C">
      <w:pPr>
        <w:pStyle w:val="Default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0C68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В</w:t>
      </w:r>
    </w:p>
    <w:p w:rsidR="002B7C5A" w:rsidRPr="000C686D" w:rsidRDefault="002B7C5A" w:rsidP="0042776C">
      <w:pPr>
        <w:pStyle w:val="Default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B7C5A" w:rsidRPr="000C686D" w:rsidRDefault="002B7C5A" w:rsidP="0042776C">
      <w:pPr>
        <w:pStyle w:val="Default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686D">
        <w:rPr>
          <w:rFonts w:ascii="Times New Roman" w:hAnsi="Times New Roman" w:cs="Times New Roman"/>
          <w:b/>
          <w:color w:val="auto"/>
          <w:sz w:val="28"/>
          <w:szCs w:val="28"/>
        </w:rPr>
        <w:t>Пределы огнестойкости транзитных воздуховодов</w:t>
      </w:r>
    </w:p>
    <w:p w:rsidR="002B7C5A" w:rsidRPr="000C686D" w:rsidRDefault="002B7C5A" w:rsidP="0042776C">
      <w:pPr>
        <w:jc w:val="center"/>
        <w:rPr>
          <w:rFonts w:ascii="Arial CYR" w:hAnsi="Arial CYR" w:cs="Arial CYR"/>
          <w:b/>
          <w:bCs/>
        </w:rPr>
      </w:pPr>
    </w:p>
    <w:p w:rsidR="002B7C5A" w:rsidRPr="000C686D" w:rsidRDefault="002B7C5A" w:rsidP="0042776C">
      <w:pPr>
        <w:jc w:val="center"/>
        <w:rPr>
          <w:rFonts w:ascii="Arial CYR" w:hAnsi="Arial CYR" w:cs="Arial CYR"/>
          <w:bCs/>
        </w:rPr>
      </w:pPr>
    </w:p>
    <w:p w:rsidR="002B7C5A" w:rsidRPr="000C686D" w:rsidRDefault="002B7C5A" w:rsidP="00DC5E08">
      <w:pPr>
        <w:rPr>
          <w:rFonts w:ascii="Times New Roman" w:hAnsi="Times New Roman" w:cs="Times New Roman"/>
          <w:sz w:val="28"/>
          <w:szCs w:val="28"/>
        </w:rPr>
      </w:pPr>
      <w:r w:rsidRPr="000C686D">
        <w:rPr>
          <w:rFonts w:ascii="Times New Roman" w:hAnsi="Times New Roman" w:cs="Times New Roman"/>
          <w:bCs/>
          <w:spacing w:val="20"/>
          <w:sz w:val="28"/>
          <w:szCs w:val="28"/>
        </w:rPr>
        <w:t>Таблица В.1</w:t>
      </w:r>
    </w:p>
    <w:tbl>
      <w:tblPr>
        <w:tblW w:w="9938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60"/>
        <w:gridCol w:w="1184"/>
        <w:gridCol w:w="686"/>
        <w:gridCol w:w="644"/>
        <w:gridCol w:w="604"/>
        <w:gridCol w:w="1067"/>
        <w:gridCol w:w="1059"/>
        <w:gridCol w:w="1217"/>
        <w:gridCol w:w="1400"/>
        <w:gridCol w:w="517"/>
      </w:tblGrid>
      <w:tr w:rsidR="002B7C5A" w:rsidRPr="00196C00"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Помещения, обслуживаемые системой ве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тиляции</w:t>
            </w:r>
          </w:p>
        </w:tc>
        <w:tc>
          <w:tcPr>
            <w:tcW w:w="837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Предел огнестойкости EI, мин, при прокладке транзитных воздуховодов 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 коллекторов через помещения</w:t>
            </w:r>
          </w:p>
        </w:tc>
      </w:tr>
      <w:tr w:rsidR="002B7C5A" w:rsidRPr="00196C00" w:rsidTr="00196C00"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склад и кладовых категорий А, Б, В1-В4 и горючих материалов</w:t>
            </w:r>
          </w:p>
        </w:tc>
        <w:tc>
          <w:tcPr>
            <w:tcW w:w="1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производственных категорий</w:t>
            </w:r>
          </w:p>
        </w:tc>
        <w:tc>
          <w:tcPr>
            <w:tcW w:w="106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196C00" w:rsidRDefault="00196C00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техни</w:t>
            </w:r>
            <w:r w:rsidR="002B7C5A"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</w:t>
            </w:r>
            <w:r w:rsidR="002B7C5A"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="002B7C5A"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ского эт</w:t>
            </w:r>
            <w:r w:rsidR="002B7C5A"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="002B7C5A"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жа,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коридора произво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ственного здания</w:t>
            </w:r>
          </w:p>
        </w:tc>
        <w:tc>
          <w:tcPr>
            <w:tcW w:w="105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общ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ственных и админ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страти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ных</w:t>
            </w:r>
          </w:p>
        </w:tc>
        <w:tc>
          <w:tcPr>
            <w:tcW w:w="121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бытовых (санузла, душевых, умывал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ь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ных, бани и т.п.)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технического этажа,  кор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дора (кроме произво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ственного здания)</w:t>
            </w:r>
          </w:p>
        </w:tc>
        <w:tc>
          <w:tcPr>
            <w:tcW w:w="51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196C00" w:rsidRDefault="002B7C5A" w:rsidP="00196C00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ж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лые</w:t>
            </w:r>
          </w:p>
        </w:tc>
      </w:tr>
      <w:tr w:rsidR="002B7C5A" w:rsidRPr="00196C00"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А, Б или В1-В4</w:t>
            </w: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Г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</w:t>
            </w:r>
          </w:p>
        </w:tc>
        <w:tc>
          <w:tcPr>
            <w:tcW w:w="106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2B7C5A" w:rsidRPr="00196C00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Склады и кла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довые катег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рий А, Б, В1-В4 и горючих м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териалов**, тамбур-шлюзы при помеще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ях категорий А и Б, а также местные отсосы взрывопожаро-опасных смесей и систем по </w:t>
            </w:r>
            <w:r w:rsid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пункту 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7.2.11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НД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НД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НД</w:t>
            </w:r>
          </w:p>
        </w:tc>
      </w:tr>
      <w:tr w:rsidR="002B7C5A" w:rsidRPr="00196C00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  <w:vertAlign w:val="superscript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  <w:vertAlign w:val="superscript"/>
              </w:rPr>
              <w:t>***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НД</w:t>
            </w:r>
          </w:p>
        </w:tc>
      </w:tr>
      <w:tr w:rsidR="002B7C5A" w:rsidRPr="00196C00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Категории Г</w:t>
            </w:r>
          </w:p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НН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НН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НД</w:t>
            </w:r>
          </w:p>
        </w:tc>
      </w:tr>
      <w:tr w:rsidR="002B7C5A" w:rsidRPr="00196C00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Категории Д</w:t>
            </w:r>
          </w:p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НН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НН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НД</w:t>
            </w:r>
          </w:p>
        </w:tc>
      </w:tr>
      <w:tr w:rsidR="002B7C5A" w:rsidRPr="00196C00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Коридор прои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водственного здания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НД</w:t>
            </w:r>
          </w:p>
        </w:tc>
      </w:tr>
      <w:tr w:rsidR="002B7C5A" w:rsidRPr="00196C00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196C00" w:rsidP="0033769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Общественные и администр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тивно-</w:t>
            </w:r>
            <w:r w:rsidR="002B7C5A"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бытовые здания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НД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  <w:vertAlign w:val="superscript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15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  <w:vertAlign w:val="superscript"/>
              </w:rPr>
              <w:t>***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30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</w:rPr>
              <w:t>НН</w:t>
            </w:r>
          </w:p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30</w:t>
            </w: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196C00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96C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НД</w:t>
            </w:r>
          </w:p>
        </w:tc>
      </w:tr>
    </w:tbl>
    <w:p w:rsidR="002B7C5A" w:rsidRPr="000C686D" w:rsidRDefault="002B7C5A" w:rsidP="0042776C">
      <w:pPr>
        <w:spacing w:line="360" w:lineRule="auto"/>
      </w:pPr>
    </w:p>
    <w:p w:rsidR="002B7C5A" w:rsidRPr="000C686D" w:rsidRDefault="002B7C5A" w:rsidP="004277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86D">
        <w:br w:type="page"/>
      </w:r>
      <w:r w:rsidRPr="000C686D">
        <w:rPr>
          <w:rFonts w:ascii="Times New Roman" w:hAnsi="Times New Roman" w:cs="Times New Roman"/>
          <w:sz w:val="28"/>
          <w:szCs w:val="28"/>
        </w:rPr>
        <w:lastRenderedPageBreak/>
        <w:t>Окончание таблицы В.1</w:t>
      </w:r>
    </w:p>
    <w:tbl>
      <w:tblPr>
        <w:tblW w:w="9923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68"/>
        <w:gridCol w:w="1204"/>
        <w:gridCol w:w="630"/>
        <w:gridCol w:w="630"/>
        <w:gridCol w:w="646"/>
        <w:gridCol w:w="1067"/>
        <w:gridCol w:w="1059"/>
        <w:gridCol w:w="1276"/>
        <w:gridCol w:w="1276"/>
        <w:gridCol w:w="567"/>
      </w:tblGrid>
      <w:tr w:rsidR="002B7C5A" w:rsidRPr="0043229C" w:rsidTr="0043229C">
        <w:tc>
          <w:tcPr>
            <w:tcW w:w="1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Помещения, о</w:t>
            </w:r>
            <w:r w:rsidRPr="0043229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</w:t>
            </w:r>
            <w:r w:rsidRPr="0043229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служиваемые системой ве</w:t>
            </w:r>
            <w:r w:rsidRPr="0043229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</w:t>
            </w:r>
            <w:r w:rsidR="008C12A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тиляции</w:t>
            </w:r>
          </w:p>
        </w:tc>
        <w:tc>
          <w:tcPr>
            <w:tcW w:w="83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Предел огнестойкости EI, мин, при прокладке транзитных воздуховодов 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и коллекторов через помещения</w:t>
            </w:r>
          </w:p>
        </w:tc>
      </w:tr>
      <w:tr w:rsidR="002B7C5A" w:rsidRPr="0043229C" w:rsidTr="0043229C">
        <w:tc>
          <w:tcPr>
            <w:tcW w:w="15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склада и кладовых категорий А, Б, В1-В4 и горючих материалов</w:t>
            </w:r>
          </w:p>
        </w:tc>
        <w:tc>
          <w:tcPr>
            <w:tcW w:w="19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производственных категорий</w:t>
            </w:r>
          </w:p>
        </w:tc>
        <w:tc>
          <w:tcPr>
            <w:tcW w:w="106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43229C" w:rsidRDefault="00196C00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техни</w:t>
            </w:r>
            <w:r w:rsidR="002B7C5A" w:rsidRPr="0043229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2B7C5A" w:rsidRPr="004322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2B7C5A" w:rsidRPr="0043229C">
              <w:rPr>
                <w:rFonts w:ascii="Times New Roman" w:hAnsi="Times New Roman" w:cs="Times New Roman"/>
                <w:sz w:val="22"/>
                <w:szCs w:val="22"/>
              </w:rPr>
              <w:t>ского этажа,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коридора произво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ственного здания</w:t>
            </w:r>
          </w:p>
        </w:tc>
        <w:tc>
          <w:tcPr>
            <w:tcW w:w="105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ственных и адм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нистр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тивных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бытовых (санузла, душевых, умывал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ных, бани и т.п.)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техниче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ск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го этажа,  коридора (кроме пр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изводствен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ного зд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ния)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7C5A" w:rsidRPr="0043229C" w:rsidRDefault="002B7C5A" w:rsidP="00196C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лые</w:t>
            </w:r>
          </w:p>
        </w:tc>
      </w:tr>
      <w:tr w:rsidR="002B7C5A" w:rsidRPr="0043229C" w:rsidTr="0043229C">
        <w:tc>
          <w:tcPr>
            <w:tcW w:w="1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А, Б или В1-В4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06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7C5A" w:rsidRPr="0043229C" w:rsidTr="0043229C"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ind w:right="-45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Бытовые (са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узлы, душ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вые, умывал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ные, бани и т.п.)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30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15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15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НД</w:t>
            </w:r>
          </w:p>
        </w:tc>
      </w:tr>
      <w:tr w:rsidR="002B7C5A" w:rsidRPr="0043229C" w:rsidTr="0043229C"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196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Коридор (кроме произ</w:t>
            </w:r>
            <w:r w:rsidR="008C12A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водственных зд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ний)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НД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НД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НД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2B7C5A" w:rsidRPr="0043229C" w:rsidTr="0043229C"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Жилые</w:t>
            </w:r>
          </w:p>
          <w:p w:rsidR="002B7C5A" w:rsidRPr="0043229C" w:rsidRDefault="002B7C5A" w:rsidP="00337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НД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НД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НД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4322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</w:p>
          <w:p w:rsidR="002B7C5A" w:rsidRPr="0043229C" w:rsidRDefault="002B7C5A" w:rsidP="00337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2B7C5A" w:rsidRPr="0043229C" w:rsidTr="0043229C">
        <w:tc>
          <w:tcPr>
            <w:tcW w:w="99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C5A" w:rsidRPr="0043229C" w:rsidRDefault="002B7C5A" w:rsidP="00337696">
            <w:pPr>
              <w:ind w:firstLine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* EI</w:t>
            </w:r>
            <w:r w:rsidR="00196C00" w:rsidRPr="004322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r w:rsidR="00196C00" w:rsidRPr="004322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 в зданиях III или IV степени огнестойкости.</w:t>
            </w:r>
          </w:p>
          <w:p w:rsidR="002B7C5A" w:rsidRPr="0043229C" w:rsidRDefault="002B7C5A" w:rsidP="00337696">
            <w:pPr>
              <w:ind w:firstLine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** Не допускается прокладка через склады категорий А и Б и кладовые горючих материалов.</w:t>
            </w:r>
          </w:p>
          <w:p w:rsidR="002B7C5A" w:rsidRPr="0043229C" w:rsidRDefault="002B7C5A" w:rsidP="00337696">
            <w:pPr>
              <w:ind w:firstLine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*** Не допускается прокладка воздуховодов из помещений категорий А и Б.</w:t>
            </w:r>
          </w:p>
          <w:p w:rsidR="002B7C5A" w:rsidRPr="0043229C" w:rsidRDefault="002B7C5A" w:rsidP="00337696">
            <w:pPr>
              <w:ind w:firstLine="225"/>
              <w:jc w:val="both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Примечания</w:t>
            </w:r>
            <w:r w:rsidR="00196C00" w:rsidRPr="0043229C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</w:p>
          <w:p w:rsidR="002B7C5A" w:rsidRPr="0043229C" w:rsidRDefault="002B7C5A" w:rsidP="00337696">
            <w:pPr>
              <w:ind w:firstLine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1. НД </w:t>
            </w:r>
            <w:r w:rsidR="00196C00" w:rsidRPr="004322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 не допускается прокладка транзитных воздуховодов.</w:t>
            </w:r>
          </w:p>
          <w:p w:rsidR="002B7C5A" w:rsidRPr="0043229C" w:rsidRDefault="002B7C5A" w:rsidP="00337696">
            <w:pPr>
              <w:ind w:firstLine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2. НН </w:t>
            </w:r>
            <w:r w:rsidR="00196C00" w:rsidRPr="004322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 не нормируется предел огнестойкости транзитных воздуховодов.</w:t>
            </w:r>
          </w:p>
          <w:p w:rsidR="002B7C5A" w:rsidRPr="0043229C" w:rsidRDefault="002B7C5A" w:rsidP="00337696">
            <w:pPr>
              <w:ind w:firstLine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3. Значения предела огнестойкости приведены в таблице в виде дроби:</w:t>
            </w:r>
          </w:p>
          <w:p w:rsidR="002B7C5A" w:rsidRPr="0043229C" w:rsidRDefault="002B7C5A" w:rsidP="00337696">
            <w:pPr>
              <w:ind w:firstLine="2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в числителе – на обслуживаемом этаже </w:t>
            </w:r>
          </w:p>
          <w:p w:rsidR="002B7C5A" w:rsidRPr="0043229C" w:rsidRDefault="002B7C5A" w:rsidP="00337696">
            <w:pPr>
              <w:ind w:firstLine="2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в знаменателе </w:t>
            </w:r>
            <w:r w:rsidR="00196C00" w:rsidRPr="004322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 вне обслуживаемого этажа.</w:t>
            </w:r>
          </w:p>
          <w:p w:rsidR="002B7C5A" w:rsidRPr="0043229C" w:rsidRDefault="002B7C5A" w:rsidP="00337696">
            <w:pPr>
              <w:ind w:firstLine="2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4. Воздуховоды, прокладываемые через различные помещения этажа, должны быть выполнены с один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229C">
              <w:rPr>
                <w:rFonts w:ascii="Times New Roman" w:hAnsi="Times New Roman" w:cs="Times New Roman"/>
                <w:sz w:val="22"/>
                <w:szCs w:val="22"/>
              </w:rPr>
              <w:t xml:space="preserve">ково большим пределом огнестойкости. </w:t>
            </w:r>
          </w:p>
        </w:tc>
      </w:tr>
    </w:tbl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  <w:r w:rsidRPr="000C686D">
        <w:rPr>
          <w:rFonts w:ascii="Arial CYR" w:hAnsi="Arial CYR" w:cs="Arial CYR"/>
          <w:sz w:val="22"/>
          <w:szCs w:val="22"/>
        </w:rPr>
        <w:br w:type="page"/>
      </w:r>
      <w:r w:rsidRPr="000C686D">
        <w:rPr>
          <w:rFonts w:ascii="Times New Roman" w:hAnsi="Times New Roman"/>
          <w:b/>
          <w:sz w:val="28"/>
          <w:szCs w:val="28"/>
        </w:rPr>
        <w:lastRenderedPageBreak/>
        <w:t>Приложение Г</w:t>
      </w: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  <w:r w:rsidRPr="000C686D">
        <w:rPr>
          <w:rFonts w:ascii="Times New Roman" w:hAnsi="Times New Roman"/>
          <w:b/>
          <w:sz w:val="28"/>
          <w:szCs w:val="28"/>
        </w:rPr>
        <w:t>Типовые решения по устройству поэтажных переходов через наружную воздушную зону к незадымляемым лестничным клеткам типа Н1</w:t>
      </w:r>
    </w:p>
    <w:p w:rsidR="00EF40C8" w:rsidRDefault="00EF40C8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40C8" w:rsidRDefault="00EF40C8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40C8" w:rsidRDefault="00EF40C8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6C2EF9" w:rsidP="00462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108585</wp:posOffset>
            </wp:positionV>
            <wp:extent cx="5001260" cy="2633345"/>
            <wp:effectExtent l="0" t="0" r="0" b="0"/>
            <wp:wrapNone/>
            <wp:docPr id="4" name="Рисунок 6" descr="б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)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  <w:r w:rsidRPr="000C686D">
        <w:rPr>
          <w:rFonts w:ascii="Times New Roman" w:hAnsi="Times New Roman"/>
          <w:b/>
          <w:sz w:val="28"/>
          <w:szCs w:val="28"/>
        </w:rPr>
        <w:t xml:space="preserve"> </w:t>
      </w: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40C8" w:rsidRDefault="00EF40C8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40C8" w:rsidRDefault="00EF40C8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40C8" w:rsidRPr="000C686D" w:rsidRDefault="00EF40C8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  <w:r w:rsidRPr="000C686D">
        <w:rPr>
          <w:rFonts w:ascii="Times New Roman" w:hAnsi="Times New Roman"/>
          <w:b/>
          <w:sz w:val="28"/>
          <w:szCs w:val="28"/>
        </w:rPr>
        <w:t>а) по балконам с торцевыми сплошными ограждениями</w:t>
      </w:r>
    </w:p>
    <w:p w:rsidR="00EF40C8" w:rsidRDefault="00EF40C8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6C2EF9" w:rsidP="00462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74930</wp:posOffset>
            </wp:positionV>
            <wp:extent cx="5761355" cy="2410460"/>
            <wp:effectExtent l="0" t="0" r="0" b="0"/>
            <wp:wrapNone/>
            <wp:docPr id="5" name="Рисунок 0" descr="а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а).jpg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D61" w:rsidRDefault="003B7D61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D61" w:rsidRDefault="003B7D61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D61" w:rsidRDefault="003B7D61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D61" w:rsidRPr="000C686D" w:rsidRDefault="003B7D61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  <w:r w:rsidRPr="000C686D">
        <w:rPr>
          <w:rFonts w:ascii="Times New Roman" w:hAnsi="Times New Roman"/>
          <w:b/>
          <w:sz w:val="28"/>
          <w:szCs w:val="28"/>
        </w:rPr>
        <w:t>б) по балконам без торцевых сплошных ограждений</w:t>
      </w:r>
    </w:p>
    <w:p w:rsidR="002B7C5A" w:rsidRPr="000C686D" w:rsidRDefault="006C2EF9" w:rsidP="00462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91440</wp:posOffset>
            </wp:positionV>
            <wp:extent cx="4778375" cy="2662555"/>
            <wp:effectExtent l="0" t="0" r="0" b="0"/>
            <wp:wrapNone/>
            <wp:docPr id="6" name="Рисунок 8" descr="в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)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40C8" w:rsidRPr="000C686D" w:rsidRDefault="00EF40C8" w:rsidP="00462B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C5A" w:rsidRPr="000C686D" w:rsidRDefault="002B7C5A" w:rsidP="00A636F9">
      <w:pPr>
        <w:jc w:val="center"/>
        <w:rPr>
          <w:rFonts w:ascii="Times New Roman" w:hAnsi="Times New Roman"/>
          <w:b/>
          <w:sz w:val="28"/>
          <w:szCs w:val="28"/>
        </w:rPr>
      </w:pPr>
      <w:r w:rsidRPr="000C686D">
        <w:rPr>
          <w:rFonts w:ascii="Times New Roman" w:hAnsi="Times New Roman"/>
          <w:b/>
          <w:sz w:val="28"/>
          <w:szCs w:val="28"/>
        </w:rPr>
        <w:t>в) по лоджиям</w:t>
      </w:r>
    </w:p>
    <w:p w:rsidR="002B7C5A" w:rsidRDefault="006C2EF9" w:rsidP="00462B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7B7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56660" cy="1774190"/>
            <wp:effectExtent l="0" t="0" r="0" b="0"/>
            <wp:docPr id="2" name="Рисунок 0" descr="А-А_var.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А-А_var.2.JPG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A" w:rsidRPr="00A636F9" w:rsidRDefault="002B7C5A" w:rsidP="00A636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Разрез А-А</w:t>
      </w:r>
    </w:p>
    <w:p w:rsidR="002B7C5A" w:rsidRDefault="002B7C5A" w:rsidP="00462B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C5A" w:rsidRPr="000C686D" w:rsidRDefault="002B7C5A" w:rsidP="00462B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t>В вариантах исполнения «а», «б», «в» при различных входящих углах фасадов зданий характерные геометрические размеры должны иметь след</w:t>
      </w:r>
      <w:r w:rsidRPr="000C686D">
        <w:rPr>
          <w:rFonts w:ascii="Times New Roman" w:hAnsi="Times New Roman"/>
          <w:sz w:val="28"/>
          <w:szCs w:val="28"/>
        </w:rPr>
        <w:t>у</w:t>
      </w:r>
      <w:r w:rsidRPr="000C686D">
        <w:rPr>
          <w:rFonts w:ascii="Times New Roman" w:hAnsi="Times New Roman"/>
          <w:sz w:val="28"/>
          <w:szCs w:val="28"/>
        </w:rPr>
        <w:t>ющие значения:</w:t>
      </w:r>
    </w:p>
    <w:p w:rsidR="002B7C5A" w:rsidRPr="00A636F9" w:rsidRDefault="002B7C5A" w:rsidP="00462B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598C">
        <w:rPr>
          <w:rFonts w:ascii="Times New Roman" w:hAnsi="Times New Roman"/>
          <w:sz w:val="28"/>
          <w:szCs w:val="28"/>
        </w:rPr>
        <w:t>При α &lt; 135</w:t>
      </w:r>
      <w:r w:rsidRPr="00A7598C">
        <w:rPr>
          <w:rFonts w:ascii="Times New Roman" w:hAnsi="Times New Roman"/>
          <w:sz w:val="28"/>
          <w:szCs w:val="28"/>
          <w:vertAlign w:val="superscript"/>
        </w:rPr>
        <w:t>о</w:t>
      </w:r>
      <w:r w:rsidRPr="00A7598C">
        <w:rPr>
          <w:rFonts w:ascii="Times New Roman" w:hAnsi="Times New Roman"/>
          <w:sz w:val="28"/>
          <w:szCs w:val="28"/>
        </w:rPr>
        <w:t xml:space="preserve"> и </w:t>
      </w:r>
      <w:r w:rsidRPr="00A7598C">
        <w:rPr>
          <w:rFonts w:ascii="Times New Roman" w:hAnsi="Times New Roman"/>
          <w:sz w:val="28"/>
          <w:szCs w:val="28"/>
          <w:lang w:val="en-US"/>
        </w:rPr>
        <w:t>f</w:t>
      </w:r>
      <w:r w:rsidRPr="00A7598C">
        <w:rPr>
          <w:rFonts w:ascii="Times New Roman" w:hAnsi="Times New Roman"/>
          <w:sz w:val="28"/>
          <w:szCs w:val="28"/>
        </w:rPr>
        <w:t xml:space="preserve">  ≥ 3,0 м – а  ≥ 2,0 м; </w:t>
      </w:r>
      <w:r w:rsidRPr="00A7598C">
        <w:rPr>
          <w:rFonts w:ascii="Times New Roman" w:hAnsi="Times New Roman"/>
          <w:sz w:val="28"/>
          <w:szCs w:val="28"/>
          <w:lang w:val="en-US"/>
        </w:rPr>
        <w:t>b</w:t>
      </w:r>
      <w:r w:rsidRPr="00A7598C">
        <w:rPr>
          <w:rFonts w:ascii="Times New Roman" w:hAnsi="Times New Roman"/>
          <w:sz w:val="28"/>
          <w:szCs w:val="28"/>
        </w:rPr>
        <w:t xml:space="preserve"> ≥ 1,2 м; с ≥ 1,2 м; </w:t>
      </w:r>
      <w:r w:rsidRPr="00A7598C">
        <w:rPr>
          <w:rFonts w:ascii="Times New Roman" w:hAnsi="Times New Roman"/>
          <w:sz w:val="28"/>
          <w:szCs w:val="28"/>
          <w:lang w:val="en-US"/>
        </w:rPr>
        <w:t>d</w:t>
      </w:r>
      <w:r w:rsidRPr="00A7598C">
        <w:rPr>
          <w:rFonts w:ascii="Times New Roman" w:hAnsi="Times New Roman"/>
          <w:sz w:val="28"/>
          <w:szCs w:val="28"/>
        </w:rPr>
        <w:t xml:space="preserve"> = </w:t>
      </w:r>
      <w:r w:rsidRPr="00A7598C">
        <w:rPr>
          <w:rFonts w:ascii="Times New Roman" w:hAnsi="Times New Roman"/>
          <w:sz w:val="28"/>
          <w:szCs w:val="28"/>
          <w:lang w:val="en-US"/>
        </w:rPr>
        <w:t>d</w:t>
      </w:r>
      <w:r w:rsidRPr="00A7598C">
        <w:rPr>
          <w:rFonts w:ascii="Times New Roman" w:hAnsi="Times New Roman"/>
          <w:sz w:val="28"/>
          <w:szCs w:val="28"/>
          <w:vertAlign w:val="subscript"/>
        </w:rPr>
        <w:t>1</w:t>
      </w:r>
      <w:r w:rsidRPr="00A7598C">
        <w:rPr>
          <w:rFonts w:ascii="Times New Roman" w:hAnsi="Times New Roman"/>
          <w:sz w:val="28"/>
          <w:szCs w:val="28"/>
        </w:rPr>
        <w:t xml:space="preserve"> + </w:t>
      </w:r>
      <w:r w:rsidRPr="00A7598C">
        <w:rPr>
          <w:rFonts w:ascii="Times New Roman" w:hAnsi="Times New Roman"/>
          <w:sz w:val="28"/>
          <w:szCs w:val="28"/>
          <w:lang w:val="en-US"/>
        </w:rPr>
        <w:t>d</w:t>
      </w:r>
      <w:r w:rsidRPr="00A7598C">
        <w:rPr>
          <w:rFonts w:ascii="Times New Roman" w:hAnsi="Times New Roman"/>
          <w:sz w:val="28"/>
          <w:szCs w:val="28"/>
          <w:vertAlign w:val="subscript"/>
        </w:rPr>
        <w:t>2</w:t>
      </w:r>
      <w:r w:rsidRPr="00A7598C">
        <w:rPr>
          <w:rFonts w:ascii="Times New Roman" w:hAnsi="Times New Roman"/>
          <w:sz w:val="28"/>
          <w:szCs w:val="28"/>
        </w:rPr>
        <w:t xml:space="preserve"> ≥ 4,0 м; 1,2 м </w:t>
      </w:r>
      <w:r w:rsidRPr="00A7598C"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8C">
        <w:rPr>
          <w:rFonts w:ascii="Times New Roman" w:hAnsi="Times New Roman"/>
          <w:sz w:val="28"/>
          <w:szCs w:val="28"/>
          <w:lang w:val="en-US"/>
        </w:rPr>
        <w:t>d</w:t>
      </w:r>
      <w:r w:rsidRPr="00A7598C">
        <w:rPr>
          <w:rFonts w:ascii="Times New Roman" w:hAnsi="Times New Roman"/>
          <w:sz w:val="28"/>
          <w:szCs w:val="28"/>
          <w:vertAlign w:val="subscript"/>
        </w:rPr>
        <w:t>2</w:t>
      </w:r>
      <w:r w:rsidRPr="00A7598C">
        <w:rPr>
          <w:rFonts w:ascii="Times New Roman" w:hAnsi="Times New Roman"/>
          <w:sz w:val="28"/>
          <w:szCs w:val="28"/>
        </w:rPr>
        <w:t xml:space="preserve"> </w:t>
      </w:r>
      <w:r w:rsidRPr="00A7598C">
        <w:rPr>
          <w:rFonts w:ascii="Times New Roman" w:hAnsi="Times New Roman" w:cs="Times New Roman"/>
          <w:sz w:val="28"/>
          <w:szCs w:val="28"/>
        </w:rPr>
        <w:t>≤</w:t>
      </w:r>
      <w:r w:rsidRPr="00A7598C">
        <w:rPr>
          <w:rFonts w:ascii="Times New Roman" w:hAnsi="Times New Roman"/>
          <w:sz w:val="28"/>
          <w:szCs w:val="28"/>
        </w:rPr>
        <w:t xml:space="preserve"> 3,0 м; е ≤ 3,0 м</w:t>
      </w:r>
      <w:r w:rsidRPr="00A759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636F9">
        <w:rPr>
          <w:rFonts w:ascii="Times New Roman" w:hAnsi="Times New Roman" w:cs="Times New Roman"/>
          <w:sz w:val="28"/>
          <w:szCs w:val="28"/>
        </w:rPr>
        <w:t xml:space="preserve"> ≤</w:t>
      </w:r>
      <w:r>
        <w:rPr>
          <w:rFonts w:ascii="Times New Roman" w:hAnsi="Times New Roman" w:cs="Times New Roman"/>
          <w:sz w:val="28"/>
          <w:szCs w:val="28"/>
        </w:rPr>
        <w:t xml:space="preserve"> 0,2 м; 1,2 м ≤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3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A636F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,5 м;</w:t>
      </w:r>
    </w:p>
    <w:p w:rsidR="002B7C5A" w:rsidRDefault="002B7C5A" w:rsidP="00462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8C">
        <w:rPr>
          <w:rFonts w:ascii="Times New Roman" w:hAnsi="Times New Roman"/>
          <w:sz w:val="28"/>
          <w:szCs w:val="28"/>
        </w:rPr>
        <w:t>При α ≥ 135</w:t>
      </w:r>
      <w:r w:rsidRPr="00A7598C">
        <w:rPr>
          <w:rFonts w:ascii="Times New Roman" w:hAnsi="Times New Roman"/>
          <w:sz w:val="28"/>
          <w:szCs w:val="28"/>
          <w:vertAlign w:val="superscript"/>
        </w:rPr>
        <w:t>о</w:t>
      </w:r>
      <w:r w:rsidR="009056C5">
        <w:rPr>
          <w:rFonts w:ascii="Times New Roman" w:hAnsi="Times New Roman"/>
          <w:sz w:val="28"/>
          <w:szCs w:val="28"/>
        </w:rPr>
        <w:t xml:space="preserve"> – </w:t>
      </w:r>
      <w:r w:rsidRPr="00A7598C">
        <w:rPr>
          <w:rFonts w:ascii="Times New Roman" w:hAnsi="Times New Roman"/>
          <w:sz w:val="28"/>
          <w:szCs w:val="28"/>
        </w:rPr>
        <w:t xml:space="preserve">а ≥ 2,0 м; </w:t>
      </w:r>
      <w:r w:rsidRPr="00A7598C">
        <w:rPr>
          <w:rFonts w:ascii="Times New Roman" w:hAnsi="Times New Roman"/>
          <w:sz w:val="28"/>
          <w:szCs w:val="28"/>
          <w:lang w:val="en-US"/>
        </w:rPr>
        <w:t>b</w:t>
      </w:r>
      <w:r w:rsidRPr="00A7598C">
        <w:rPr>
          <w:rFonts w:ascii="Times New Roman" w:hAnsi="Times New Roman"/>
          <w:sz w:val="28"/>
          <w:szCs w:val="28"/>
        </w:rPr>
        <w:t xml:space="preserve"> ≥ 1,2 м; с ≥ 1,2 м; </w:t>
      </w:r>
      <w:r w:rsidRPr="00A7598C">
        <w:rPr>
          <w:rFonts w:ascii="Times New Roman" w:hAnsi="Times New Roman"/>
          <w:sz w:val="28"/>
          <w:szCs w:val="28"/>
          <w:lang w:val="en-US"/>
        </w:rPr>
        <w:t>d</w:t>
      </w:r>
      <w:r w:rsidRPr="00A7598C">
        <w:rPr>
          <w:rFonts w:ascii="Times New Roman" w:hAnsi="Times New Roman"/>
          <w:sz w:val="28"/>
          <w:szCs w:val="28"/>
        </w:rPr>
        <w:t xml:space="preserve"> = </w:t>
      </w:r>
      <w:r w:rsidRPr="00A7598C">
        <w:rPr>
          <w:rFonts w:ascii="Times New Roman" w:hAnsi="Times New Roman"/>
          <w:sz w:val="28"/>
          <w:szCs w:val="28"/>
          <w:lang w:val="en-US"/>
        </w:rPr>
        <w:t>d</w:t>
      </w:r>
      <w:r w:rsidRPr="00A7598C">
        <w:rPr>
          <w:rFonts w:ascii="Times New Roman" w:hAnsi="Times New Roman"/>
          <w:sz w:val="28"/>
          <w:szCs w:val="28"/>
          <w:vertAlign w:val="subscript"/>
        </w:rPr>
        <w:t>1</w:t>
      </w:r>
      <w:r w:rsidRPr="00A7598C">
        <w:rPr>
          <w:rFonts w:ascii="Times New Roman" w:hAnsi="Times New Roman"/>
          <w:sz w:val="28"/>
          <w:szCs w:val="28"/>
        </w:rPr>
        <w:t xml:space="preserve"> + </w:t>
      </w:r>
      <w:r w:rsidRPr="00A7598C">
        <w:rPr>
          <w:rFonts w:ascii="Times New Roman" w:hAnsi="Times New Roman"/>
          <w:sz w:val="28"/>
          <w:szCs w:val="28"/>
          <w:lang w:val="en-US"/>
        </w:rPr>
        <w:t>d</w:t>
      </w:r>
      <w:r w:rsidRPr="00A7598C">
        <w:rPr>
          <w:rFonts w:ascii="Times New Roman" w:hAnsi="Times New Roman"/>
          <w:sz w:val="28"/>
          <w:szCs w:val="28"/>
          <w:vertAlign w:val="subscript"/>
        </w:rPr>
        <w:t>2</w:t>
      </w:r>
      <w:r w:rsidRPr="00A7598C">
        <w:rPr>
          <w:rFonts w:ascii="Times New Roman" w:hAnsi="Times New Roman"/>
          <w:sz w:val="28"/>
          <w:szCs w:val="28"/>
        </w:rPr>
        <w:t xml:space="preserve"> – не нормируе</w:t>
      </w:r>
      <w:r w:rsidRPr="00A7598C">
        <w:rPr>
          <w:rFonts w:ascii="Times New Roman" w:hAnsi="Times New Roman"/>
          <w:sz w:val="28"/>
          <w:szCs w:val="28"/>
        </w:rPr>
        <w:t>т</w:t>
      </w:r>
      <w:r w:rsidRPr="00A7598C">
        <w:rPr>
          <w:rFonts w:ascii="Times New Roman" w:hAnsi="Times New Roman"/>
          <w:sz w:val="28"/>
          <w:szCs w:val="28"/>
        </w:rPr>
        <w:t xml:space="preserve">ся; е ≤ 3,0 м; </w:t>
      </w:r>
      <w:r w:rsidRPr="00A7598C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– не нормируется;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636F9">
        <w:rPr>
          <w:rFonts w:ascii="Times New Roman" w:hAnsi="Times New Roman" w:cs="Times New Roman"/>
          <w:sz w:val="28"/>
          <w:szCs w:val="28"/>
        </w:rPr>
        <w:t xml:space="preserve"> ≤</w:t>
      </w:r>
      <w:r>
        <w:rPr>
          <w:rFonts w:ascii="Times New Roman" w:hAnsi="Times New Roman" w:cs="Times New Roman"/>
          <w:sz w:val="28"/>
          <w:szCs w:val="28"/>
        </w:rPr>
        <w:t xml:space="preserve"> 0,2 м; 1,2 м ≤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3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A636F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,5 м.</w:t>
      </w:r>
    </w:p>
    <w:p w:rsidR="002B7C5A" w:rsidRDefault="002B7C5A" w:rsidP="009E1F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Дверные проемы выходов с этаж</w:t>
      </w:r>
      <w:r w:rsidR="00EF40C8">
        <w:rPr>
          <w:rFonts w:ascii="Times New Roman" w:hAnsi="Times New Roman" w:cs="Times New Roman"/>
          <w:sz w:val="28"/>
          <w:szCs w:val="28"/>
        </w:rPr>
        <w:t>ей на балконы или лоджии по</w:t>
      </w:r>
      <w:r w:rsidR="008C12A6">
        <w:rPr>
          <w:rFonts w:ascii="Times New Roman" w:hAnsi="Times New Roman" w:cs="Times New Roman"/>
          <w:sz w:val="28"/>
          <w:szCs w:val="28"/>
        </w:rPr>
        <w:t xml:space="preserve"> «</w:t>
      </w:r>
      <w:r w:rsidR="00EF40C8">
        <w:rPr>
          <w:rFonts w:ascii="Times New Roman" w:hAnsi="Times New Roman" w:cs="Times New Roman"/>
          <w:sz w:val="28"/>
          <w:szCs w:val="28"/>
        </w:rPr>
        <w:t>а</w:t>
      </w:r>
      <w:r w:rsidR="008C12A6">
        <w:rPr>
          <w:rFonts w:ascii="Times New Roman" w:hAnsi="Times New Roman" w:cs="Times New Roman"/>
          <w:sz w:val="28"/>
          <w:szCs w:val="28"/>
        </w:rPr>
        <w:t>»</w:t>
      </w:r>
      <w:r w:rsidR="00EF40C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12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дверные проемы входов с этих балконов или лоджий на лестничные клетки должны быть расположены в одной плоскости.</w:t>
      </w:r>
    </w:p>
    <w:p w:rsidR="009D037F" w:rsidRDefault="009D037F" w:rsidP="009E1F09">
      <w:pPr>
        <w:jc w:val="both"/>
        <w:rPr>
          <w:rFonts w:ascii="Times New Roman" w:hAnsi="Times New Roman"/>
          <w:sz w:val="28"/>
          <w:szCs w:val="28"/>
        </w:rPr>
      </w:pPr>
    </w:p>
    <w:p w:rsidR="002B7C5A" w:rsidRDefault="006C2EF9" w:rsidP="009E1F09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7705725</wp:posOffset>
            </wp:positionV>
            <wp:extent cx="857250" cy="590550"/>
            <wp:effectExtent l="0" t="0" r="0" b="0"/>
            <wp:wrapSquare wrapText="bothSides"/>
            <wp:docPr id="7" name="Рисунок 1" descr="Описание: Ограждени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граждение.jp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0C8">
        <w:rPr>
          <w:rFonts w:ascii="Times New Roman" w:hAnsi="Times New Roman"/>
          <w:sz w:val="28"/>
          <w:szCs w:val="28"/>
        </w:rPr>
        <w:t>- </w:t>
      </w:r>
      <w:r w:rsidR="002B7C5A" w:rsidRPr="00A7598C">
        <w:rPr>
          <w:rFonts w:ascii="Times New Roman" w:hAnsi="Times New Roman"/>
          <w:sz w:val="28"/>
          <w:szCs w:val="28"/>
        </w:rPr>
        <w:t>сплошное или ячеистое ограждение;</w:t>
      </w:r>
    </w:p>
    <w:p w:rsidR="009D037F" w:rsidRPr="00A7598C" w:rsidRDefault="009D037F" w:rsidP="009E1F09">
      <w:pPr>
        <w:jc w:val="both"/>
        <w:rPr>
          <w:rFonts w:ascii="Times New Roman" w:hAnsi="Times New Roman"/>
          <w:sz w:val="28"/>
          <w:szCs w:val="28"/>
        </w:rPr>
      </w:pPr>
    </w:p>
    <w:p w:rsidR="002B7C5A" w:rsidRPr="00A7598C" w:rsidRDefault="00EF40C8" w:rsidP="009E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B7C5A" w:rsidRPr="00A7598C">
        <w:rPr>
          <w:rFonts w:ascii="Times New Roman" w:hAnsi="Times New Roman"/>
          <w:sz w:val="28"/>
          <w:szCs w:val="28"/>
        </w:rPr>
        <w:t xml:space="preserve">оконный проем с </w:t>
      </w:r>
      <w:r>
        <w:rPr>
          <w:rFonts w:ascii="Times New Roman" w:hAnsi="Times New Roman"/>
          <w:sz w:val="28"/>
          <w:szCs w:val="28"/>
        </w:rPr>
        <w:t xml:space="preserve">остеклением непротивопожарного </w:t>
      </w:r>
      <w:r w:rsidR="002B7C5A" w:rsidRPr="00A7598C">
        <w:rPr>
          <w:rFonts w:ascii="Times New Roman" w:hAnsi="Times New Roman"/>
          <w:sz w:val="28"/>
          <w:szCs w:val="28"/>
        </w:rPr>
        <w:t>исполн</w:t>
      </w:r>
      <w:r w:rsidR="002B7C5A" w:rsidRPr="00A7598C">
        <w:rPr>
          <w:rFonts w:ascii="Times New Roman" w:hAnsi="Times New Roman"/>
          <w:sz w:val="28"/>
          <w:szCs w:val="28"/>
        </w:rPr>
        <w:t>е</w:t>
      </w:r>
      <w:r w:rsidR="002B7C5A" w:rsidRPr="00A7598C">
        <w:rPr>
          <w:rFonts w:ascii="Times New Roman" w:hAnsi="Times New Roman"/>
          <w:sz w:val="28"/>
          <w:szCs w:val="28"/>
        </w:rPr>
        <w:t>ния.</w:t>
      </w:r>
    </w:p>
    <w:p w:rsidR="002B7C5A" w:rsidRPr="000C686D" w:rsidRDefault="002B7C5A" w:rsidP="0042776C">
      <w:pPr>
        <w:pStyle w:val="CM25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86D">
        <w:rPr>
          <w:rFonts w:ascii="Times New Roman" w:hAnsi="Times New Roman"/>
          <w:sz w:val="28"/>
          <w:szCs w:val="28"/>
        </w:rPr>
        <w:br w:type="page"/>
      </w:r>
      <w:r w:rsidRPr="000C686D">
        <w:rPr>
          <w:rFonts w:ascii="Times New Roman" w:hAnsi="Times New Roman"/>
          <w:b/>
          <w:bCs/>
          <w:sz w:val="28"/>
          <w:szCs w:val="28"/>
        </w:rPr>
        <w:lastRenderedPageBreak/>
        <w:t>Библиография</w:t>
      </w:r>
    </w:p>
    <w:p w:rsidR="002B7C5A" w:rsidRPr="000C686D" w:rsidRDefault="002B7C5A" w:rsidP="0042776C">
      <w:pPr>
        <w:pStyle w:val="Default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90"/>
        <w:gridCol w:w="2571"/>
        <w:gridCol w:w="6095"/>
      </w:tblGrid>
      <w:tr w:rsidR="002B7C5A" w:rsidRPr="000C686D">
        <w:trPr>
          <w:trHeight w:val="20"/>
        </w:trPr>
        <w:tc>
          <w:tcPr>
            <w:tcW w:w="690" w:type="dxa"/>
          </w:tcPr>
          <w:p w:rsidR="002B7C5A" w:rsidRPr="000C686D" w:rsidRDefault="002B7C5A" w:rsidP="005B45BA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A7598C" w:rsidRDefault="002B7C5A" w:rsidP="005B45BA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59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[1]</w:t>
            </w:r>
          </w:p>
          <w:p w:rsidR="002B7C5A" w:rsidRPr="000C686D" w:rsidRDefault="002B7C5A" w:rsidP="005B45BA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DD7BE2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DD7BE2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[2]</w:t>
            </w:r>
          </w:p>
        </w:tc>
        <w:tc>
          <w:tcPr>
            <w:tcW w:w="2571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</w:t>
            </w:r>
            <w:r w:rsidRPr="00A759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60</w:t>
            </w: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.13330.2011</w:t>
            </w: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 131.13330.2011</w:t>
            </w:r>
          </w:p>
        </w:tc>
        <w:tc>
          <w:tcPr>
            <w:tcW w:w="6095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«СНиП 41-01-2003 Отопление, вентиляция и кондиционирование»</w:t>
            </w: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«СНиП 23-01-99* Строительная климатология»</w:t>
            </w:r>
          </w:p>
        </w:tc>
      </w:tr>
      <w:tr w:rsidR="002B7C5A" w:rsidRPr="000C686D">
        <w:trPr>
          <w:trHeight w:val="20"/>
        </w:trPr>
        <w:tc>
          <w:tcPr>
            <w:tcW w:w="690" w:type="dxa"/>
          </w:tcPr>
          <w:p w:rsidR="002B7C5A" w:rsidRPr="000C686D" w:rsidRDefault="002B7C5A" w:rsidP="00104A9B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71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B7C5A" w:rsidRPr="000C686D">
        <w:trPr>
          <w:trHeight w:val="20"/>
        </w:trPr>
        <w:tc>
          <w:tcPr>
            <w:tcW w:w="690" w:type="dxa"/>
          </w:tcPr>
          <w:p w:rsidR="002B7C5A" w:rsidRPr="000C686D" w:rsidRDefault="002B7C5A" w:rsidP="00104A9B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71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B7C5A" w:rsidRPr="000C686D">
        <w:trPr>
          <w:trHeight w:val="20"/>
        </w:trPr>
        <w:tc>
          <w:tcPr>
            <w:tcW w:w="690" w:type="dxa"/>
          </w:tcPr>
          <w:p w:rsidR="002B7C5A" w:rsidRPr="000C686D" w:rsidRDefault="002B7C5A" w:rsidP="00DD7BE2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[3]</w:t>
            </w:r>
          </w:p>
        </w:tc>
        <w:tc>
          <w:tcPr>
            <w:tcW w:w="2571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 20.13330.2011</w:t>
            </w:r>
          </w:p>
        </w:tc>
        <w:tc>
          <w:tcPr>
            <w:tcW w:w="6095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«СНиП 2.01.07-85* Нагрузки и воздействия»</w:t>
            </w:r>
          </w:p>
        </w:tc>
      </w:tr>
      <w:tr w:rsidR="002B7C5A" w:rsidRPr="000C686D">
        <w:trPr>
          <w:trHeight w:val="20"/>
        </w:trPr>
        <w:tc>
          <w:tcPr>
            <w:tcW w:w="690" w:type="dxa"/>
          </w:tcPr>
          <w:p w:rsidR="002B7C5A" w:rsidRPr="000C686D" w:rsidRDefault="002B7C5A" w:rsidP="00DD7BE2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DD7BE2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[4]</w:t>
            </w:r>
          </w:p>
        </w:tc>
        <w:tc>
          <w:tcPr>
            <w:tcW w:w="2571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Рекомендации </w:t>
            </w: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ФГУ ВНИИПО </w:t>
            </w: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МЧС России</w:t>
            </w:r>
          </w:p>
        </w:tc>
        <w:tc>
          <w:tcPr>
            <w:tcW w:w="6095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Расчетное определение основных параметров противодымной вентиляции зданий: Метод. </w:t>
            </w: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рекомендации. М., ВНИИПО</w:t>
            </w:r>
          </w:p>
        </w:tc>
      </w:tr>
      <w:tr w:rsidR="002B7C5A" w:rsidRPr="000C686D">
        <w:trPr>
          <w:trHeight w:val="20"/>
        </w:trPr>
        <w:tc>
          <w:tcPr>
            <w:tcW w:w="690" w:type="dxa"/>
          </w:tcPr>
          <w:p w:rsidR="002B7C5A" w:rsidRPr="000C686D" w:rsidRDefault="002B7C5A" w:rsidP="00DD7BE2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DD7BE2">
            <w:pPr>
              <w:pStyle w:val="Default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[5]</w:t>
            </w:r>
          </w:p>
        </w:tc>
        <w:tc>
          <w:tcPr>
            <w:tcW w:w="2571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ПУЭ</w:t>
            </w:r>
          </w:p>
        </w:tc>
        <w:tc>
          <w:tcPr>
            <w:tcW w:w="6095" w:type="dxa"/>
          </w:tcPr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C5A" w:rsidRPr="000C686D" w:rsidRDefault="002B7C5A" w:rsidP="005B45BA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устройства электроустановок</w:t>
            </w:r>
          </w:p>
        </w:tc>
      </w:tr>
    </w:tbl>
    <w:p w:rsidR="002B7C5A" w:rsidRPr="000C686D" w:rsidRDefault="002B7C5A" w:rsidP="0042776C">
      <w:pPr>
        <w:pStyle w:val="CM25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2B7C5A" w:rsidRPr="000C686D" w:rsidRDefault="001F6BD1" w:rsidP="0042776C">
      <w:pPr>
        <w:pStyle w:val="CM25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B7C5A" w:rsidRPr="000C686D">
        <w:rPr>
          <w:rFonts w:ascii="Times New Roman" w:hAnsi="Times New Roman"/>
          <w:sz w:val="28"/>
          <w:szCs w:val="28"/>
        </w:rPr>
        <w:lastRenderedPageBreak/>
        <w:t xml:space="preserve">УДК 614.841.33(045):006.354                       ОКС 13.220.01 </w:t>
      </w:r>
    </w:p>
    <w:p w:rsidR="002B7C5A" w:rsidRPr="000C686D" w:rsidRDefault="002B7C5A" w:rsidP="0042776C">
      <w:pPr>
        <w:widowControl/>
        <w:spacing w:line="252" w:lineRule="auto"/>
        <w:ind w:firstLine="709"/>
        <w:jc w:val="both"/>
      </w:pPr>
    </w:p>
    <w:p w:rsidR="002B7C5A" w:rsidRPr="000C686D" w:rsidRDefault="002B7C5A" w:rsidP="0042776C">
      <w:pPr>
        <w:widowControl/>
        <w:spacing w:line="252" w:lineRule="auto"/>
        <w:ind w:firstLine="709"/>
        <w:jc w:val="both"/>
      </w:pPr>
    </w:p>
    <w:tbl>
      <w:tblPr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140"/>
        <w:gridCol w:w="3244"/>
        <w:gridCol w:w="3023"/>
      </w:tblGrid>
      <w:tr w:rsidR="007103B6" w:rsidRPr="00FE4292" w:rsidTr="002527EE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</w:tcBorders>
          </w:tcPr>
          <w:p w:rsidR="007103B6" w:rsidRPr="00FE4292" w:rsidRDefault="007103B6" w:rsidP="002527EE">
            <w:pPr>
              <w:ind w:left="-113"/>
            </w:pPr>
          </w:p>
        </w:tc>
        <w:tc>
          <w:tcPr>
            <w:tcW w:w="3244" w:type="dxa"/>
            <w:tcBorders>
              <w:top w:val="single" w:sz="6" w:space="0" w:color="auto"/>
            </w:tcBorders>
          </w:tcPr>
          <w:p w:rsidR="007103B6" w:rsidRPr="00FE4292" w:rsidRDefault="007103B6" w:rsidP="002527EE"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single" w:sz="6" w:space="0" w:color="auto"/>
            </w:tcBorders>
          </w:tcPr>
          <w:p w:rsidR="007103B6" w:rsidRPr="00FE4292" w:rsidRDefault="007103B6" w:rsidP="002527EE">
            <w:pPr>
              <w:ind w:right="-85"/>
            </w:pPr>
          </w:p>
        </w:tc>
      </w:tr>
      <w:tr w:rsidR="007103B6" w:rsidRPr="00FE4292" w:rsidTr="002527EE">
        <w:tblPrEx>
          <w:tblCellMar>
            <w:top w:w="0" w:type="dxa"/>
            <w:bottom w:w="0" w:type="dxa"/>
          </w:tblCellMar>
        </w:tblPrEx>
        <w:tc>
          <w:tcPr>
            <w:tcW w:w="9407" w:type="dxa"/>
            <w:gridSpan w:val="3"/>
            <w:tcBorders>
              <w:bottom w:val="single" w:sz="6" w:space="0" w:color="auto"/>
            </w:tcBorders>
          </w:tcPr>
          <w:p w:rsidR="007103B6" w:rsidRPr="000C686D" w:rsidRDefault="007103B6" w:rsidP="007103B6">
            <w:pPr>
              <w:pStyle w:val="CM11"/>
              <w:widowControl/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86D">
              <w:rPr>
                <w:rFonts w:ascii="Times New Roman" w:hAnsi="Times New Roman"/>
                <w:sz w:val="28"/>
                <w:szCs w:val="28"/>
              </w:rPr>
              <w:t>Ключевые слова: отопление, вентиляция, кондиционирование, дым</w:t>
            </w:r>
            <w:r w:rsidRPr="000C686D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86D">
              <w:rPr>
                <w:rFonts w:ascii="Times New Roman" w:hAnsi="Times New Roman"/>
                <w:sz w:val="28"/>
                <w:szCs w:val="28"/>
              </w:rPr>
              <w:t>вая зона, клапан противопожарный, продукты горения, транзитный возд</w:t>
            </w:r>
            <w:r w:rsidRPr="000C686D">
              <w:rPr>
                <w:rFonts w:ascii="Times New Roman" w:hAnsi="Times New Roman"/>
                <w:sz w:val="28"/>
                <w:szCs w:val="28"/>
              </w:rPr>
              <w:t>у</w:t>
            </w:r>
            <w:r w:rsidRPr="000C686D">
              <w:rPr>
                <w:rFonts w:ascii="Times New Roman" w:hAnsi="Times New Roman"/>
                <w:sz w:val="28"/>
                <w:szCs w:val="28"/>
              </w:rPr>
              <w:t>ховод, предел огнестойкости, вентиляционная камера, незадымляемая лес</w:t>
            </w:r>
            <w:r w:rsidRPr="000C686D">
              <w:rPr>
                <w:rFonts w:ascii="Times New Roman" w:hAnsi="Times New Roman"/>
                <w:sz w:val="28"/>
                <w:szCs w:val="28"/>
              </w:rPr>
              <w:t>т</w:t>
            </w:r>
            <w:r w:rsidRPr="000C686D">
              <w:rPr>
                <w:rFonts w:ascii="Times New Roman" w:hAnsi="Times New Roman"/>
                <w:sz w:val="28"/>
                <w:szCs w:val="28"/>
              </w:rPr>
              <w:t xml:space="preserve">ничная клетка, тамбур-шлюз, избыточное давление </w:t>
            </w:r>
          </w:p>
          <w:p w:rsidR="007103B6" w:rsidRPr="00834A82" w:rsidRDefault="007103B6" w:rsidP="00252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7C5A" w:rsidRPr="000C686D" w:rsidRDefault="002B7C5A" w:rsidP="007103B6">
      <w:pPr>
        <w:widowControl/>
        <w:spacing w:line="252" w:lineRule="auto"/>
        <w:jc w:val="both"/>
      </w:pPr>
    </w:p>
    <w:sectPr w:rsidR="002B7C5A" w:rsidRPr="000C686D" w:rsidSect="006A59F2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9" w:h="16834" w:code="9"/>
      <w:pgMar w:top="1418" w:right="1247" w:bottom="1758" w:left="1247" w:header="1418" w:footer="1385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99" w:rsidRDefault="00383E99" w:rsidP="00F205A2">
      <w:r>
        <w:separator/>
      </w:r>
    </w:p>
  </w:endnote>
  <w:endnote w:type="continuationSeparator" w:id="0">
    <w:p w:rsidR="00383E99" w:rsidRDefault="00383E99" w:rsidP="00F2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Corrid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KBBK E+ Arial MT">
    <w:altName w:val="Arial"/>
    <w:charset w:val="CC"/>
    <w:family w:val="swiss"/>
    <w:notTrueType/>
    <w:pitch w:val="default"/>
    <w:sig w:usb0="00000201" w:usb1="00000000" w:usb2="00000000" w:usb3="00000000" w:csb0="00000004" w:csb1="00000000"/>
  </w:font>
  <w:font w:name="DKEFD B+ Arial 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altName w:val="Arial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61" w:rsidRPr="00E8019A" w:rsidRDefault="003B7D61" w:rsidP="007148FC">
    <w:pPr>
      <w:pStyle w:val="a6"/>
      <w:framePr w:w="319" w:wrap="around" w:vAnchor="text" w:hAnchor="margin" w:xAlign="outside" w:y="1"/>
      <w:rPr>
        <w:rStyle w:val="a8"/>
        <w:rFonts w:ascii="Times New Roman" w:hAnsi="Times New Roman"/>
        <w:sz w:val="24"/>
        <w:szCs w:val="24"/>
      </w:rPr>
    </w:pPr>
    <w:r w:rsidRPr="00E8019A">
      <w:rPr>
        <w:rStyle w:val="a8"/>
        <w:rFonts w:ascii="Times New Roman" w:hAnsi="Times New Roman"/>
        <w:sz w:val="24"/>
        <w:szCs w:val="24"/>
      </w:rPr>
      <w:fldChar w:fldCharType="begin"/>
    </w:r>
    <w:r w:rsidRPr="00E8019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8019A">
      <w:rPr>
        <w:rStyle w:val="a8"/>
        <w:rFonts w:ascii="Times New Roman" w:hAnsi="Times New Roman"/>
        <w:sz w:val="24"/>
        <w:szCs w:val="24"/>
      </w:rPr>
      <w:fldChar w:fldCharType="separate"/>
    </w:r>
    <w:r w:rsidR="006B7501">
      <w:rPr>
        <w:rStyle w:val="a8"/>
        <w:rFonts w:ascii="Times New Roman" w:hAnsi="Times New Roman"/>
        <w:noProof/>
        <w:sz w:val="24"/>
        <w:szCs w:val="24"/>
      </w:rPr>
      <w:t>II</w:t>
    </w:r>
    <w:r w:rsidRPr="00E8019A">
      <w:rPr>
        <w:rStyle w:val="a8"/>
        <w:rFonts w:ascii="Times New Roman" w:hAnsi="Times New Roman"/>
        <w:sz w:val="24"/>
        <w:szCs w:val="24"/>
      </w:rPr>
      <w:fldChar w:fldCharType="end"/>
    </w:r>
  </w:p>
  <w:p w:rsidR="003B7D61" w:rsidRDefault="003B7D61" w:rsidP="005B45B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61" w:rsidRPr="00E8019A" w:rsidRDefault="003B7D61" w:rsidP="005B45BA">
    <w:pPr>
      <w:pStyle w:val="a6"/>
      <w:framePr w:wrap="around" w:vAnchor="text" w:hAnchor="margin" w:xAlign="outside" w:y="1"/>
      <w:rPr>
        <w:rStyle w:val="a8"/>
        <w:rFonts w:ascii="Times New Roman" w:hAnsi="Times New Roman"/>
        <w:sz w:val="24"/>
        <w:szCs w:val="24"/>
      </w:rPr>
    </w:pPr>
    <w:r w:rsidRPr="00E8019A">
      <w:rPr>
        <w:rStyle w:val="a8"/>
        <w:rFonts w:ascii="Times New Roman" w:hAnsi="Times New Roman"/>
        <w:sz w:val="24"/>
        <w:szCs w:val="24"/>
      </w:rPr>
      <w:fldChar w:fldCharType="begin"/>
    </w:r>
    <w:r w:rsidRPr="00E8019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8019A">
      <w:rPr>
        <w:rStyle w:val="a8"/>
        <w:rFonts w:ascii="Times New Roman" w:hAnsi="Times New Roman"/>
        <w:sz w:val="24"/>
        <w:szCs w:val="24"/>
      </w:rPr>
      <w:fldChar w:fldCharType="separate"/>
    </w:r>
    <w:r w:rsidR="006B7501">
      <w:rPr>
        <w:rStyle w:val="a8"/>
        <w:rFonts w:ascii="Times New Roman" w:hAnsi="Times New Roman"/>
        <w:noProof/>
        <w:sz w:val="24"/>
        <w:szCs w:val="24"/>
      </w:rPr>
      <w:t>III</w:t>
    </w:r>
    <w:r w:rsidRPr="00E8019A">
      <w:rPr>
        <w:rStyle w:val="a8"/>
        <w:rFonts w:ascii="Times New Roman" w:hAnsi="Times New Roman"/>
        <w:sz w:val="24"/>
        <w:szCs w:val="24"/>
      </w:rPr>
      <w:fldChar w:fldCharType="end"/>
    </w:r>
  </w:p>
  <w:p w:rsidR="003B7D61" w:rsidRDefault="003B7D61" w:rsidP="005B45BA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61" w:rsidRPr="001628A6" w:rsidRDefault="003B7D61" w:rsidP="007C2221">
    <w:pPr>
      <w:pStyle w:val="a6"/>
      <w:rPr>
        <w:rFonts w:ascii="Times New Roman" w:hAnsi="Times New Roman" w:cs="Times New Roman"/>
        <w:sz w:val="24"/>
      </w:rPr>
    </w:pPr>
    <w:r w:rsidRPr="001628A6">
      <w:rPr>
        <w:rFonts w:ascii="Times New Roman" w:hAnsi="Times New Roman" w:cs="Times New Roman"/>
        <w:sz w:val="24"/>
      </w:rPr>
      <w:fldChar w:fldCharType="begin"/>
    </w:r>
    <w:r w:rsidRPr="001628A6">
      <w:rPr>
        <w:rFonts w:ascii="Times New Roman" w:hAnsi="Times New Roman" w:cs="Times New Roman"/>
        <w:sz w:val="24"/>
      </w:rPr>
      <w:instrText>PAGE   \* MERGEFORMAT</w:instrText>
    </w:r>
    <w:r w:rsidRPr="001628A6">
      <w:rPr>
        <w:rFonts w:ascii="Times New Roman" w:hAnsi="Times New Roman" w:cs="Times New Roman"/>
        <w:sz w:val="24"/>
      </w:rPr>
      <w:fldChar w:fldCharType="separate"/>
    </w:r>
    <w:r w:rsidR="006B7501">
      <w:rPr>
        <w:rFonts w:ascii="Times New Roman" w:hAnsi="Times New Roman" w:cs="Times New Roman"/>
        <w:noProof/>
        <w:sz w:val="24"/>
      </w:rPr>
      <w:t>40</w:t>
    </w:r>
    <w:r w:rsidRPr="001628A6">
      <w:rPr>
        <w:rFonts w:ascii="Times New Roman" w:hAnsi="Times New Roman" w:cs="Times New Roman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61" w:rsidRPr="001628A6" w:rsidRDefault="003B7D61" w:rsidP="001628A6">
    <w:pPr>
      <w:pStyle w:val="a6"/>
      <w:jc w:val="right"/>
      <w:rPr>
        <w:rFonts w:ascii="Times New Roman" w:hAnsi="Times New Roman" w:cs="Times New Roman"/>
        <w:sz w:val="24"/>
      </w:rPr>
    </w:pPr>
    <w:r w:rsidRPr="001628A6">
      <w:rPr>
        <w:rFonts w:ascii="Times New Roman" w:hAnsi="Times New Roman" w:cs="Times New Roman"/>
        <w:sz w:val="24"/>
      </w:rPr>
      <w:fldChar w:fldCharType="begin"/>
    </w:r>
    <w:r w:rsidRPr="001628A6">
      <w:rPr>
        <w:rFonts w:ascii="Times New Roman" w:hAnsi="Times New Roman" w:cs="Times New Roman"/>
        <w:sz w:val="24"/>
      </w:rPr>
      <w:instrText>PAGE   \* MERGEFORMAT</w:instrText>
    </w:r>
    <w:r w:rsidRPr="001628A6">
      <w:rPr>
        <w:rFonts w:ascii="Times New Roman" w:hAnsi="Times New Roman" w:cs="Times New Roman"/>
        <w:sz w:val="24"/>
      </w:rPr>
      <w:fldChar w:fldCharType="separate"/>
    </w:r>
    <w:r w:rsidR="006B7501">
      <w:rPr>
        <w:rFonts w:ascii="Times New Roman" w:hAnsi="Times New Roman" w:cs="Times New Roman"/>
        <w:noProof/>
        <w:sz w:val="24"/>
      </w:rPr>
      <w:t>41</w:t>
    </w:r>
    <w:r w:rsidRPr="001628A6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99" w:rsidRDefault="00383E99" w:rsidP="00F205A2">
      <w:r>
        <w:separator/>
      </w:r>
    </w:p>
  </w:footnote>
  <w:footnote w:type="continuationSeparator" w:id="0">
    <w:p w:rsidR="00383E99" w:rsidRDefault="00383E99" w:rsidP="00F2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61" w:rsidRPr="0015793F" w:rsidRDefault="003B7D61" w:rsidP="007148FC">
    <w:pPr>
      <w:shd w:val="clear" w:color="auto" w:fill="FFFFFF"/>
      <w:rPr>
        <w:rFonts w:ascii="Times New Roman" w:hAnsi="Times New Roman" w:cs="Times New Roman"/>
        <w:b/>
        <w:sz w:val="24"/>
        <w:szCs w:val="26"/>
      </w:rPr>
    </w:pPr>
    <w:r w:rsidRPr="0015793F">
      <w:rPr>
        <w:rFonts w:ascii="Times New Roman" w:hAnsi="Times New Roman" w:cs="Times New Roman"/>
        <w:b/>
        <w:spacing w:val="-1"/>
        <w:sz w:val="24"/>
        <w:szCs w:val="26"/>
      </w:rPr>
      <w:t>СП 7.13130</w:t>
    </w:r>
    <w:r w:rsidR="0015793F" w:rsidRPr="0015793F">
      <w:rPr>
        <w:rFonts w:ascii="Times New Roman" w:hAnsi="Times New Roman" w:cs="Times New Roman"/>
        <w:b/>
        <w:spacing w:val="-1"/>
        <w:sz w:val="24"/>
        <w:szCs w:val="26"/>
      </w:rPr>
      <w:t>.2013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61" w:rsidRPr="001628A6" w:rsidRDefault="0015793F" w:rsidP="006E4E1D">
    <w:pPr>
      <w:shd w:val="clear" w:color="auto" w:fill="FFFFFF"/>
      <w:ind w:left="40"/>
      <w:jc w:val="right"/>
      <w:rPr>
        <w:rFonts w:ascii="Times New Roman" w:hAnsi="Times New Roman" w:cs="Times New Roman"/>
        <w:b/>
        <w:sz w:val="24"/>
        <w:szCs w:val="26"/>
      </w:rPr>
    </w:pPr>
    <w:r>
      <w:rPr>
        <w:rFonts w:ascii="Times New Roman" w:hAnsi="Times New Roman" w:cs="Times New Roman"/>
        <w:b/>
        <w:spacing w:val="-1"/>
        <w:sz w:val="24"/>
        <w:szCs w:val="26"/>
      </w:rPr>
      <w:t>СП 7.13130.2013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61" w:rsidRPr="007148FC" w:rsidRDefault="003B7D61" w:rsidP="007148FC">
    <w:pPr>
      <w:shd w:val="clear" w:color="auto" w:fill="FFFFFF"/>
      <w:rPr>
        <w:rFonts w:ascii="Times New Roman" w:hAnsi="Times New Roman" w:cs="Times New Roman"/>
        <w:b/>
        <w:sz w:val="26"/>
        <w:szCs w:val="2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61" w:rsidRPr="001628A6" w:rsidRDefault="003B7D61" w:rsidP="007148FC">
    <w:pPr>
      <w:shd w:val="clear" w:color="auto" w:fill="FFFFFF"/>
      <w:rPr>
        <w:rFonts w:ascii="Times New Roman" w:hAnsi="Times New Roman" w:cs="Times New Roman"/>
        <w:b/>
        <w:sz w:val="24"/>
        <w:szCs w:val="26"/>
      </w:rPr>
    </w:pPr>
    <w:r w:rsidRPr="001628A6">
      <w:rPr>
        <w:rFonts w:ascii="Times New Roman" w:hAnsi="Times New Roman" w:cs="Times New Roman"/>
        <w:b/>
        <w:spacing w:val="-1"/>
        <w:sz w:val="24"/>
        <w:szCs w:val="26"/>
      </w:rPr>
      <w:t>СП 7.13130</w:t>
    </w:r>
    <w:r w:rsidR="0015793F">
      <w:rPr>
        <w:rFonts w:ascii="Times New Roman" w:hAnsi="Times New Roman" w:cs="Times New Roman"/>
        <w:b/>
        <w:spacing w:val="-1"/>
        <w:sz w:val="24"/>
        <w:szCs w:val="26"/>
      </w:rPr>
      <w:t>.2013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61" w:rsidRPr="001628A6" w:rsidRDefault="003B7D61" w:rsidP="001628A6">
    <w:pPr>
      <w:shd w:val="clear" w:color="auto" w:fill="FFFFFF"/>
      <w:jc w:val="right"/>
      <w:rPr>
        <w:rFonts w:ascii="Times New Roman" w:hAnsi="Times New Roman" w:cs="Times New Roman"/>
        <w:b/>
        <w:sz w:val="24"/>
        <w:szCs w:val="26"/>
      </w:rPr>
    </w:pPr>
    <w:r w:rsidRPr="001628A6">
      <w:rPr>
        <w:rFonts w:ascii="Times New Roman" w:hAnsi="Times New Roman" w:cs="Times New Roman"/>
        <w:b/>
        <w:spacing w:val="-1"/>
        <w:sz w:val="24"/>
        <w:szCs w:val="26"/>
      </w:rPr>
      <w:t>СП 7.13130</w:t>
    </w:r>
    <w:r w:rsidR="0015793F">
      <w:rPr>
        <w:rFonts w:ascii="Times New Roman" w:hAnsi="Times New Roman" w:cs="Times New Roman"/>
        <w:b/>
        <w:spacing w:val="-1"/>
        <w:sz w:val="24"/>
        <w:szCs w:val="26"/>
      </w:rPr>
      <w:t>.2013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666D9C"/>
    <w:multiLevelType w:val="hybridMultilevel"/>
    <w:tmpl w:val="2A43ED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F25B60A"/>
    <w:multiLevelType w:val="hybridMultilevel"/>
    <w:tmpl w:val="0FF0C22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3D2301"/>
    <w:multiLevelType w:val="multilevel"/>
    <w:tmpl w:val="30E8BAF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362E3697"/>
    <w:multiLevelType w:val="multilevel"/>
    <w:tmpl w:val="1F2C3918"/>
    <w:lvl w:ilvl="0">
      <w:start w:val="5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43"/>
      <w:numFmt w:val="decimal"/>
      <w:lvlText w:val="%1.%2"/>
      <w:lvlJc w:val="left"/>
      <w:pPr>
        <w:tabs>
          <w:tab w:val="num" w:pos="1213"/>
        </w:tabs>
        <w:ind w:left="1213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3BA315B3"/>
    <w:multiLevelType w:val="hybridMultilevel"/>
    <w:tmpl w:val="23E2E6F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A"/>
    <w:rsid w:val="0001120A"/>
    <w:rsid w:val="00012F0F"/>
    <w:rsid w:val="00055547"/>
    <w:rsid w:val="00056CA2"/>
    <w:rsid w:val="00071FAC"/>
    <w:rsid w:val="00072F9F"/>
    <w:rsid w:val="00091448"/>
    <w:rsid w:val="000914A8"/>
    <w:rsid w:val="000B5A17"/>
    <w:rsid w:val="000B79D7"/>
    <w:rsid w:val="000C03BF"/>
    <w:rsid w:val="000C2412"/>
    <w:rsid w:val="000C686D"/>
    <w:rsid w:val="000D1383"/>
    <w:rsid w:val="000E2334"/>
    <w:rsid w:val="000E7E73"/>
    <w:rsid w:val="000F3B96"/>
    <w:rsid w:val="00104A9B"/>
    <w:rsid w:val="00105C51"/>
    <w:rsid w:val="00110DCA"/>
    <w:rsid w:val="0011782A"/>
    <w:rsid w:val="00146018"/>
    <w:rsid w:val="00153281"/>
    <w:rsid w:val="0015793F"/>
    <w:rsid w:val="001628A6"/>
    <w:rsid w:val="0018061C"/>
    <w:rsid w:val="0018762B"/>
    <w:rsid w:val="00196C00"/>
    <w:rsid w:val="001A09D6"/>
    <w:rsid w:val="001A5B27"/>
    <w:rsid w:val="001E2A61"/>
    <w:rsid w:val="001E436D"/>
    <w:rsid w:val="001E6607"/>
    <w:rsid w:val="001F1825"/>
    <w:rsid w:val="001F6BD1"/>
    <w:rsid w:val="00201003"/>
    <w:rsid w:val="00236947"/>
    <w:rsid w:val="002527EE"/>
    <w:rsid w:val="00260EAE"/>
    <w:rsid w:val="00276E0F"/>
    <w:rsid w:val="00277AF4"/>
    <w:rsid w:val="00281FB7"/>
    <w:rsid w:val="00284C13"/>
    <w:rsid w:val="00284FB0"/>
    <w:rsid w:val="00295068"/>
    <w:rsid w:val="002953D5"/>
    <w:rsid w:val="00296BE6"/>
    <w:rsid w:val="002B7C5A"/>
    <w:rsid w:val="002C0C23"/>
    <w:rsid w:val="002C3B16"/>
    <w:rsid w:val="002D6882"/>
    <w:rsid w:val="002E7B0A"/>
    <w:rsid w:val="003004BF"/>
    <w:rsid w:val="003134D0"/>
    <w:rsid w:val="003142C6"/>
    <w:rsid w:val="00325377"/>
    <w:rsid w:val="00337696"/>
    <w:rsid w:val="00337850"/>
    <w:rsid w:val="00352BDC"/>
    <w:rsid w:val="0036115F"/>
    <w:rsid w:val="00372B81"/>
    <w:rsid w:val="003803C5"/>
    <w:rsid w:val="00383E99"/>
    <w:rsid w:val="00393576"/>
    <w:rsid w:val="00395DD2"/>
    <w:rsid w:val="003A0702"/>
    <w:rsid w:val="003A296C"/>
    <w:rsid w:val="003A7E97"/>
    <w:rsid w:val="003B45A0"/>
    <w:rsid w:val="003B7D3E"/>
    <w:rsid w:val="003B7D61"/>
    <w:rsid w:val="003D5422"/>
    <w:rsid w:val="003E115E"/>
    <w:rsid w:val="003F39AF"/>
    <w:rsid w:val="00411A4F"/>
    <w:rsid w:val="00426D82"/>
    <w:rsid w:val="0042776C"/>
    <w:rsid w:val="0043229C"/>
    <w:rsid w:val="00433246"/>
    <w:rsid w:val="00443380"/>
    <w:rsid w:val="00462B94"/>
    <w:rsid w:val="004875BF"/>
    <w:rsid w:val="0049257F"/>
    <w:rsid w:val="004A4142"/>
    <w:rsid w:val="004C5C2E"/>
    <w:rsid w:val="004C688D"/>
    <w:rsid w:val="004D3217"/>
    <w:rsid w:val="004D7D11"/>
    <w:rsid w:val="004E0B24"/>
    <w:rsid w:val="004E1389"/>
    <w:rsid w:val="004E5FC6"/>
    <w:rsid w:val="005009DA"/>
    <w:rsid w:val="0050709F"/>
    <w:rsid w:val="005115C6"/>
    <w:rsid w:val="00525C1D"/>
    <w:rsid w:val="00533C87"/>
    <w:rsid w:val="00540F84"/>
    <w:rsid w:val="00591EAD"/>
    <w:rsid w:val="005A7A75"/>
    <w:rsid w:val="005B45BA"/>
    <w:rsid w:val="005C2938"/>
    <w:rsid w:val="005E6015"/>
    <w:rsid w:val="006023F3"/>
    <w:rsid w:val="00604C08"/>
    <w:rsid w:val="00607921"/>
    <w:rsid w:val="00616601"/>
    <w:rsid w:val="006217ED"/>
    <w:rsid w:val="00623915"/>
    <w:rsid w:val="00623AFC"/>
    <w:rsid w:val="00636307"/>
    <w:rsid w:val="00640C5A"/>
    <w:rsid w:val="00652590"/>
    <w:rsid w:val="00652B42"/>
    <w:rsid w:val="00653822"/>
    <w:rsid w:val="006555CC"/>
    <w:rsid w:val="0066759E"/>
    <w:rsid w:val="00675238"/>
    <w:rsid w:val="006863A2"/>
    <w:rsid w:val="00687B7A"/>
    <w:rsid w:val="0069173F"/>
    <w:rsid w:val="006A59F2"/>
    <w:rsid w:val="006B3F8C"/>
    <w:rsid w:val="006B7501"/>
    <w:rsid w:val="006C08BC"/>
    <w:rsid w:val="006C2EF9"/>
    <w:rsid w:val="006E4E1D"/>
    <w:rsid w:val="006F79B8"/>
    <w:rsid w:val="007103B6"/>
    <w:rsid w:val="007148FC"/>
    <w:rsid w:val="00726B27"/>
    <w:rsid w:val="00727D9B"/>
    <w:rsid w:val="00734BAD"/>
    <w:rsid w:val="00744449"/>
    <w:rsid w:val="00745D37"/>
    <w:rsid w:val="00750188"/>
    <w:rsid w:val="00753EDF"/>
    <w:rsid w:val="007904D9"/>
    <w:rsid w:val="007A34FE"/>
    <w:rsid w:val="007A40D1"/>
    <w:rsid w:val="007C2221"/>
    <w:rsid w:val="007E4971"/>
    <w:rsid w:val="007E78EE"/>
    <w:rsid w:val="00803331"/>
    <w:rsid w:val="00806649"/>
    <w:rsid w:val="0081041A"/>
    <w:rsid w:val="00821705"/>
    <w:rsid w:val="00830926"/>
    <w:rsid w:val="00861232"/>
    <w:rsid w:val="00862267"/>
    <w:rsid w:val="00863D1F"/>
    <w:rsid w:val="00866058"/>
    <w:rsid w:val="00883DBB"/>
    <w:rsid w:val="00890532"/>
    <w:rsid w:val="00896A99"/>
    <w:rsid w:val="008C12A6"/>
    <w:rsid w:val="008D130F"/>
    <w:rsid w:val="008D3268"/>
    <w:rsid w:val="008E0674"/>
    <w:rsid w:val="0090153A"/>
    <w:rsid w:val="009056C5"/>
    <w:rsid w:val="00913900"/>
    <w:rsid w:val="00916F88"/>
    <w:rsid w:val="00926C33"/>
    <w:rsid w:val="009447A5"/>
    <w:rsid w:val="00960E4B"/>
    <w:rsid w:val="00973191"/>
    <w:rsid w:val="009743B5"/>
    <w:rsid w:val="00990710"/>
    <w:rsid w:val="009A25D2"/>
    <w:rsid w:val="009B30B6"/>
    <w:rsid w:val="009C79AE"/>
    <w:rsid w:val="009D037F"/>
    <w:rsid w:val="009D2082"/>
    <w:rsid w:val="009D5B3E"/>
    <w:rsid w:val="009E1F09"/>
    <w:rsid w:val="009E4CA4"/>
    <w:rsid w:val="009F36C0"/>
    <w:rsid w:val="00A01E66"/>
    <w:rsid w:val="00A06D11"/>
    <w:rsid w:val="00A2149A"/>
    <w:rsid w:val="00A47A49"/>
    <w:rsid w:val="00A52453"/>
    <w:rsid w:val="00A57120"/>
    <w:rsid w:val="00A636F9"/>
    <w:rsid w:val="00A64CF7"/>
    <w:rsid w:val="00A73297"/>
    <w:rsid w:val="00A7598C"/>
    <w:rsid w:val="00A931F6"/>
    <w:rsid w:val="00AA30F9"/>
    <w:rsid w:val="00AB63E1"/>
    <w:rsid w:val="00AC59FE"/>
    <w:rsid w:val="00AD67E7"/>
    <w:rsid w:val="00AE12CB"/>
    <w:rsid w:val="00AE4B13"/>
    <w:rsid w:val="00B00AA6"/>
    <w:rsid w:val="00B029DA"/>
    <w:rsid w:val="00B1612B"/>
    <w:rsid w:val="00B33DD6"/>
    <w:rsid w:val="00B36EF5"/>
    <w:rsid w:val="00B40038"/>
    <w:rsid w:val="00B41220"/>
    <w:rsid w:val="00B41A26"/>
    <w:rsid w:val="00B457D5"/>
    <w:rsid w:val="00B50874"/>
    <w:rsid w:val="00B522C1"/>
    <w:rsid w:val="00B548CF"/>
    <w:rsid w:val="00B65936"/>
    <w:rsid w:val="00B66992"/>
    <w:rsid w:val="00B7160C"/>
    <w:rsid w:val="00B72178"/>
    <w:rsid w:val="00B73FED"/>
    <w:rsid w:val="00B804B0"/>
    <w:rsid w:val="00B83349"/>
    <w:rsid w:val="00B8733A"/>
    <w:rsid w:val="00BA4659"/>
    <w:rsid w:val="00BB00FF"/>
    <w:rsid w:val="00BB56BB"/>
    <w:rsid w:val="00BD65EE"/>
    <w:rsid w:val="00BE7518"/>
    <w:rsid w:val="00BF7803"/>
    <w:rsid w:val="00C2305B"/>
    <w:rsid w:val="00C23616"/>
    <w:rsid w:val="00C315CF"/>
    <w:rsid w:val="00C3669D"/>
    <w:rsid w:val="00C418DD"/>
    <w:rsid w:val="00C50135"/>
    <w:rsid w:val="00C57CFA"/>
    <w:rsid w:val="00C84EB3"/>
    <w:rsid w:val="00C873AE"/>
    <w:rsid w:val="00C90AAC"/>
    <w:rsid w:val="00C96175"/>
    <w:rsid w:val="00C96A65"/>
    <w:rsid w:val="00CA135C"/>
    <w:rsid w:val="00CC0A71"/>
    <w:rsid w:val="00CC0EBD"/>
    <w:rsid w:val="00CC4810"/>
    <w:rsid w:val="00CE3BDB"/>
    <w:rsid w:val="00CE3CC4"/>
    <w:rsid w:val="00CF108F"/>
    <w:rsid w:val="00CF618B"/>
    <w:rsid w:val="00D00C48"/>
    <w:rsid w:val="00D0173B"/>
    <w:rsid w:val="00D07EE9"/>
    <w:rsid w:val="00D22C9F"/>
    <w:rsid w:val="00D27CF9"/>
    <w:rsid w:val="00D42EB5"/>
    <w:rsid w:val="00D42F5E"/>
    <w:rsid w:val="00D54ADE"/>
    <w:rsid w:val="00D607A4"/>
    <w:rsid w:val="00D76918"/>
    <w:rsid w:val="00D7702A"/>
    <w:rsid w:val="00D86301"/>
    <w:rsid w:val="00D9253D"/>
    <w:rsid w:val="00DB0D55"/>
    <w:rsid w:val="00DC50CB"/>
    <w:rsid w:val="00DC5CBF"/>
    <w:rsid w:val="00DC5E08"/>
    <w:rsid w:val="00DD0A42"/>
    <w:rsid w:val="00DD36DE"/>
    <w:rsid w:val="00DD5CE4"/>
    <w:rsid w:val="00DD7BE2"/>
    <w:rsid w:val="00DE2BBF"/>
    <w:rsid w:val="00DF1C06"/>
    <w:rsid w:val="00DF6C55"/>
    <w:rsid w:val="00E0099C"/>
    <w:rsid w:val="00E078F2"/>
    <w:rsid w:val="00E14E4B"/>
    <w:rsid w:val="00E15C80"/>
    <w:rsid w:val="00E17B9F"/>
    <w:rsid w:val="00E206C7"/>
    <w:rsid w:val="00E24764"/>
    <w:rsid w:val="00E5415C"/>
    <w:rsid w:val="00E8019A"/>
    <w:rsid w:val="00E84FDA"/>
    <w:rsid w:val="00E87690"/>
    <w:rsid w:val="00EA03A3"/>
    <w:rsid w:val="00EA5D45"/>
    <w:rsid w:val="00EA5D6F"/>
    <w:rsid w:val="00EA6A22"/>
    <w:rsid w:val="00EB13F3"/>
    <w:rsid w:val="00EB44CA"/>
    <w:rsid w:val="00EC3F7B"/>
    <w:rsid w:val="00EC559E"/>
    <w:rsid w:val="00ED7415"/>
    <w:rsid w:val="00EE53CD"/>
    <w:rsid w:val="00EF40C8"/>
    <w:rsid w:val="00F11154"/>
    <w:rsid w:val="00F205A2"/>
    <w:rsid w:val="00F248CB"/>
    <w:rsid w:val="00F27AEB"/>
    <w:rsid w:val="00F37FCF"/>
    <w:rsid w:val="00F421D8"/>
    <w:rsid w:val="00F54E06"/>
    <w:rsid w:val="00F60E26"/>
    <w:rsid w:val="00F65421"/>
    <w:rsid w:val="00F71249"/>
    <w:rsid w:val="00F812E2"/>
    <w:rsid w:val="00F83A41"/>
    <w:rsid w:val="00FA6140"/>
    <w:rsid w:val="00FB335E"/>
    <w:rsid w:val="00FB349B"/>
    <w:rsid w:val="00FB52B9"/>
    <w:rsid w:val="00FB66F3"/>
    <w:rsid w:val="00FC4E53"/>
    <w:rsid w:val="00FF3E19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2691FF-59BB-274E-BFD1-F6BC8872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caption" w:locked="1" w:qFormat="1"/>
    <w:lsdException w:name="table of figures" w:locked="1"/>
    <w:lsdException w:name="footnote reference" w:locked="1"/>
    <w:lsdException w:name="page number" w:locked="1"/>
    <w:lsdException w:name="endnote text" w:locked="1"/>
    <w:lsdException w:name="List 5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List Continue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rmal (Web)" w:locked="1"/>
    <w:lsdException w:name="annotation subject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42776C"/>
    <w:pPr>
      <w:keepNext/>
      <w:widowControl/>
      <w:autoSpaceDE/>
      <w:autoSpaceDN/>
      <w:adjustRightInd/>
      <w:jc w:val="center"/>
      <w:outlineLvl w:val="0"/>
    </w:pPr>
    <w:rPr>
      <w:rFonts w:ascii="TimesET" w:hAnsi="TimesET" w:cs="Times New Roman"/>
      <w:i/>
      <w:sz w:val="18"/>
    </w:rPr>
  </w:style>
  <w:style w:type="paragraph" w:styleId="2">
    <w:name w:val="heading 2"/>
    <w:basedOn w:val="a"/>
    <w:next w:val="a"/>
    <w:link w:val="21"/>
    <w:qFormat/>
    <w:rsid w:val="0042776C"/>
    <w:pPr>
      <w:keepNext/>
      <w:widowControl/>
      <w:autoSpaceDE/>
      <w:autoSpaceDN/>
      <w:adjustRightInd/>
      <w:spacing w:line="360" w:lineRule="auto"/>
      <w:jc w:val="both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1"/>
    <w:qFormat/>
    <w:rsid w:val="0042776C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76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776C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76C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sz w:val="32"/>
    </w:rPr>
  </w:style>
  <w:style w:type="paragraph" w:styleId="7">
    <w:name w:val="heading 7"/>
    <w:basedOn w:val="a"/>
    <w:next w:val="a"/>
    <w:link w:val="70"/>
    <w:qFormat/>
    <w:rsid w:val="0042776C"/>
    <w:pPr>
      <w:keepNext/>
      <w:widowControl/>
      <w:autoSpaceDE/>
      <w:autoSpaceDN/>
      <w:adjustRightInd/>
      <w:spacing w:line="360" w:lineRule="auto"/>
      <w:ind w:firstLine="709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basedOn w:val="a"/>
    <w:next w:val="a"/>
    <w:link w:val="80"/>
    <w:qFormat/>
    <w:rsid w:val="0042776C"/>
    <w:pPr>
      <w:keepNext/>
      <w:widowControl/>
      <w:autoSpaceDE/>
      <w:autoSpaceDN/>
      <w:adjustRightInd/>
      <w:spacing w:line="420" w:lineRule="exact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link w:val="90"/>
    <w:qFormat/>
    <w:rsid w:val="0042776C"/>
    <w:pPr>
      <w:keepNext/>
      <w:widowControl/>
      <w:autoSpaceDE/>
      <w:autoSpaceDN/>
      <w:adjustRightInd/>
      <w:spacing w:line="480" w:lineRule="auto"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2776C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locked/>
    <w:rsid w:val="0042776C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locked/>
    <w:rsid w:val="0042776C"/>
    <w:rPr>
      <w:rFonts w:ascii="Cambria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42776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locked/>
    <w:rsid w:val="0042776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locked/>
    <w:rsid w:val="0042776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42776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locked/>
    <w:rsid w:val="0042776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42776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11">
    <w:name w:val="Заголовок 1 Знак1"/>
    <w:aliases w:val="Заголовок 1 Знак Знак Знак2,Заголовок 1 Знак Знак Знак Знак"/>
    <w:link w:val="1"/>
    <w:locked/>
    <w:rsid w:val="0042776C"/>
    <w:rPr>
      <w:rFonts w:ascii="TimesET" w:hAnsi="TimesET" w:cs="Times New Roman"/>
      <w:i/>
      <w:sz w:val="20"/>
      <w:szCs w:val="20"/>
      <w:lang w:val="x-none" w:eastAsia="ru-RU"/>
    </w:rPr>
  </w:style>
  <w:style w:type="character" w:customStyle="1" w:styleId="21">
    <w:name w:val="Заголовок 2 Знак1"/>
    <w:link w:val="2"/>
    <w:locked/>
    <w:rsid w:val="0042776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locked/>
    <w:rsid w:val="0042776C"/>
    <w:rPr>
      <w:rFonts w:ascii="Arial" w:hAnsi="Arial" w:cs="Arial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42776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2"/>
    <w:rsid w:val="00427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2776C"/>
    <w:rPr>
      <w:rFonts w:ascii="Arial" w:hAnsi="Arial" w:cs="Arial"/>
      <w:sz w:val="20"/>
      <w:szCs w:val="20"/>
      <w:lang w:val="x-none" w:eastAsia="ru-RU"/>
    </w:rPr>
  </w:style>
  <w:style w:type="character" w:customStyle="1" w:styleId="12">
    <w:name w:val="Верхний колонтитул Знак1"/>
    <w:link w:val="a4"/>
    <w:locked/>
    <w:rsid w:val="0042776C"/>
    <w:rPr>
      <w:rFonts w:ascii="Arial" w:hAnsi="Arial" w:cs="Arial"/>
      <w:sz w:val="20"/>
      <w:szCs w:val="20"/>
      <w:lang w:val="x-none" w:eastAsia="ru-RU"/>
    </w:rPr>
  </w:style>
  <w:style w:type="paragraph" w:styleId="a6">
    <w:name w:val="footer"/>
    <w:basedOn w:val="a"/>
    <w:link w:val="13"/>
    <w:uiPriority w:val="99"/>
    <w:rsid w:val="00427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2776C"/>
    <w:rPr>
      <w:rFonts w:ascii="Arial" w:hAnsi="Arial" w:cs="Arial"/>
      <w:sz w:val="20"/>
      <w:szCs w:val="20"/>
      <w:lang w:val="x-none" w:eastAsia="ru-RU"/>
    </w:rPr>
  </w:style>
  <w:style w:type="character" w:customStyle="1" w:styleId="13">
    <w:name w:val="Нижний колонтитул Знак1"/>
    <w:link w:val="a6"/>
    <w:locked/>
    <w:rsid w:val="0042776C"/>
    <w:rPr>
      <w:rFonts w:ascii="Arial" w:hAnsi="Arial" w:cs="Arial"/>
      <w:sz w:val="20"/>
      <w:szCs w:val="20"/>
      <w:lang w:val="x-none" w:eastAsia="ru-RU"/>
    </w:rPr>
  </w:style>
  <w:style w:type="character" w:styleId="a8">
    <w:name w:val="page number"/>
    <w:rsid w:val="0042776C"/>
    <w:rPr>
      <w:rFonts w:cs="Times New Roman"/>
    </w:rPr>
  </w:style>
  <w:style w:type="paragraph" w:styleId="a9">
    <w:name w:val="footnote text"/>
    <w:basedOn w:val="a"/>
    <w:link w:val="aa"/>
    <w:semiHidden/>
    <w:rsid w:val="0042776C"/>
  </w:style>
  <w:style w:type="character" w:customStyle="1" w:styleId="aa">
    <w:name w:val="Текст сноски Знак"/>
    <w:link w:val="a9"/>
    <w:semiHidden/>
    <w:locked/>
    <w:rsid w:val="0042776C"/>
    <w:rPr>
      <w:rFonts w:ascii="Arial" w:hAnsi="Arial" w:cs="Arial"/>
      <w:sz w:val="20"/>
      <w:szCs w:val="20"/>
      <w:lang w:val="x-none" w:eastAsia="ru-RU"/>
    </w:rPr>
  </w:style>
  <w:style w:type="character" w:styleId="ab">
    <w:name w:val="footnote reference"/>
    <w:semiHidden/>
    <w:rsid w:val="0042776C"/>
    <w:rPr>
      <w:rFonts w:cs="Times New Roman"/>
      <w:vertAlign w:val="superscript"/>
    </w:rPr>
  </w:style>
  <w:style w:type="paragraph" w:styleId="ac">
    <w:name w:val="Body Text Indent"/>
    <w:basedOn w:val="a"/>
    <w:link w:val="ad"/>
    <w:semiHidden/>
    <w:rsid w:val="0042776C"/>
    <w:pPr>
      <w:widowControl/>
      <w:tabs>
        <w:tab w:val="left" w:pos="0"/>
      </w:tabs>
      <w:autoSpaceDE/>
      <w:autoSpaceDN/>
      <w:adjustRightInd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link w:val="ac"/>
    <w:semiHidden/>
    <w:locked/>
    <w:rsid w:val="0042776C"/>
    <w:rPr>
      <w:rFonts w:ascii="Times New Roman" w:hAnsi="Times New Roman" w:cs="Times New Roman"/>
      <w:sz w:val="28"/>
      <w:szCs w:val="28"/>
      <w:lang w:val="x-none" w:eastAsia="ru-RU"/>
    </w:rPr>
  </w:style>
  <w:style w:type="paragraph" w:styleId="32">
    <w:name w:val="Body Text 3"/>
    <w:aliases w:val="Знак"/>
    <w:basedOn w:val="a"/>
    <w:link w:val="33"/>
    <w:semiHidden/>
    <w:rsid w:val="0042776C"/>
    <w:pPr>
      <w:widowControl/>
      <w:tabs>
        <w:tab w:val="left" w:pos="0"/>
      </w:tabs>
      <w:autoSpaceDE/>
      <w:autoSpaceDN/>
      <w:adjustRightInd/>
      <w:spacing w:line="48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Основной текст 3 Знак"/>
    <w:aliases w:val="Знак Знак"/>
    <w:link w:val="32"/>
    <w:semiHidden/>
    <w:locked/>
    <w:rsid w:val="0042776C"/>
    <w:rPr>
      <w:rFonts w:ascii="Times New Roman" w:hAnsi="Times New Roman" w:cs="Times New Roman"/>
      <w:sz w:val="28"/>
      <w:szCs w:val="28"/>
      <w:lang w:val="x-none" w:eastAsia="ru-RU"/>
    </w:rPr>
  </w:style>
  <w:style w:type="paragraph" w:styleId="22">
    <w:name w:val="Body Text Indent 2"/>
    <w:basedOn w:val="a"/>
    <w:link w:val="23"/>
    <w:rsid w:val="004277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42776C"/>
    <w:rPr>
      <w:rFonts w:ascii="Arial" w:hAnsi="Arial" w:cs="Arial"/>
      <w:sz w:val="20"/>
      <w:szCs w:val="20"/>
      <w:lang w:val="x-none" w:eastAsia="ru-RU"/>
    </w:rPr>
  </w:style>
  <w:style w:type="paragraph" w:styleId="ae">
    <w:name w:val="Body Text"/>
    <w:basedOn w:val="a"/>
    <w:link w:val="14"/>
    <w:rsid w:val="0042776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e"/>
    <w:locked/>
    <w:rsid w:val="0042776C"/>
    <w:rPr>
      <w:rFonts w:ascii="Arial" w:hAnsi="Arial" w:cs="Arial"/>
      <w:sz w:val="20"/>
      <w:szCs w:val="20"/>
      <w:lang w:val="x-none" w:eastAsia="ru-RU"/>
    </w:rPr>
  </w:style>
  <w:style w:type="character" w:customStyle="1" w:styleId="14">
    <w:name w:val="Основной текст Знак1"/>
    <w:link w:val="ae"/>
    <w:locked/>
    <w:rsid w:val="0042776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4">
    <w:name w:val="Body Text Indent 3"/>
    <w:basedOn w:val="a"/>
    <w:link w:val="35"/>
    <w:rsid w:val="0042776C"/>
    <w:pPr>
      <w:spacing w:after="120"/>
      <w:ind w:left="360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42776C"/>
    <w:rPr>
      <w:rFonts w:ascii="Arial" w:hAnsi="Arial" w:cs="Arial"/>
      <w:sz w:val="16"/>
      <w:szCs w:val="16"/>
      <w:lang w:val="x-none" w:eastAsia="ru-RU"/>
    </w:rPr>
  </w:style>
  <w:style w:type="paragraph" w:customStyle="1" w:styleId="15">
    <w:name w:val="Текст1"/>
    <w:basedOn w:val="a"/>
    <w:rsid w:val="0042776C"/>
    <w:pPr>
      <w:overflowPunct w:val="0"/>
      <w:textAlignment w:val="baseline"/>
    </w:pPr>
    <w:rPr>
      <w:rFonts w:ascii="Courier New" w:hAnsi="Courier New" w:cs="Times New Roman"/>
    </w:rPr>
  </w:style>
  <w:style w:type="paragraph" w:customStyle="1" w:styleId="210">
    <w:name w:val="Основной текст 21"/>
    <w:basedOn w:val="a"/>
    <w:rsid w:val="0042776C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310">
    <w:name w:val="Основной текст 31"/>
    <w:basedOn w:val="a"/>
    <w:rsid w:val="0042776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</w:rPr>
  </w:style>
  <w:style w:type="paragraph" w:styleId="af0">
    <w:name w:val="caption"/>
    <w:basedOn w:val="a"/>
    <w:next w:val="a"/>
    <w:qFormat/>
    <w:rsid w:val="0042776C"/>
    <w:pPr>
      <w:widowControl/>
      <w:autoSpaceDE/>
      <w:autoSpaceDN/>
      <w:adjustRightInd/>
      <w:spacing w:before="240" w:after="120" w:line="420" w:lineRule="exact"/>
      <w:ind w:firstLine="709"/>
    </w:pPr>
    <w:rPr>
      <w:rFonts w:ascii="Times New Roman" w:hAnsi="Times New Roman" w:cs="Times New Roman"/>
      <w:b/>
      <w:sz w:val="28"/>
    </w:rPr>
  </w:style>
  <w:style w:type="paragraph" w:styleId="af1">
    <w:name w:val="Название"/>
    <w:basedOn w:val="a"/>
    <w:link w:val="af2"/>
    <w:qFormat/>
    <w:rsid w:val="0042776C"/>
    <w:pPr>
      <w:widowControl/>
      <w:tabs>
        <w:tab w:val="left" w:pos="0"/>
      </w:tabs>
      <w:autoSpaceDE/>
      <w:autoSpaceDN/>
      <w:adjustRightInd/>
      <w:ind w:firstLine="851"/>
      <w:jc w:val="center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af2">
    <w:name w:val="Название Знак"/>
    <w:link w:val="af1"/>
    <w:locked/>
    <w:rsid w:val="0042776C"/>
    <w:rPr>
      <w:rFonts w:ascii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Iniiaiie9oeoo">
    <w:name w:val="Iniiaii?e9 o?eoo"/>
    <w:rsid w:val="0042776C"/>
  </w:style>
  <w:style w:type="paragraph" w:styleId="16">
    <w:name w:val="toc 1"/>
    <w:basedOn w:val="a"/>
    <w:next w:val="a"/>
    <w:autoRedefine/>
    <w:rsid w:val="0042776C"/>
    <w:pPr>
      <w:widowControl/>
      <w:tabs>
        <w:tab w:val="right" w:leader="dot" w:pos="9911"/>
      </w:tabs>
      <w:autoSpaceDE/>
      <w:autoSpaceDN/>
      <w:adjustRightInd/>
      <w:jc w:val="both"/>
    </w:pPr>
    <w:rPr>
      <w:rFonts w:ascii="Calibri" w:hAnsi="Calibri" w:cs="Times New Roman"/>
      <w:sz w:val="22"/>
      <w:szCs w:val="22"/>
    </w:rPr>
  </w:style>
  <w:style w:type="character" w:styleId="af3">
    <w:name w:val="Hyperlink"/>
    <w:rsid w:val="0042776C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rsid w:val="0042776C"/>
    <w:pPr>
      <w:widowControl/>
      <w:tabs>
        <w:tab w:val="right" w:leader="dot" w:pos="9911"/>
      </w:tabs>
      <w:autoSpaceDE/>
      <w:autoSpaceDN/>
      <w:adjustRightInd/>
      <w:jc w:val="both"/>
    </w:pPr>
    <w:rPr>
      <w:rFonts w:ascii="Calibri" w:hAnsi="Calibri" w:cs="Times New Roman"/>
      <w:sz w:val="22"/>
      <w:szCs w:val="22"/>
    </w:rPr>
  </w:style>
  <w:style w:type="paragraph" w:styleId="36">
    <w:name w:val="toc 3"/>
    <w:basedOn w:val="a"/>
    <w:next w:val="a"/>
    <w:autoRedefine/>
    <w:rsid w:val="0042776C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4">
    <w:name w:val="Balloon Text"/>
    <w:basedOn w:val="a"/>
    <w:link w:val="af5"/>
    <w:semiHidden/>
    <w:rsid w:val="0042776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42776C"/>
    <w:rPr>
      <w:rFonts w:ascii="Tahoma" w:hAnsi="Tahoma" w:cs="Tahoma"/>
      <w:sz w:val="16"/>
      <w:szCs w:val="16"/>
      <w:lang w:val="x-none" w:eastAsia="ru-RU"/>
    </w:rPr>
  </w:style>
  <w:style w:type="paragraph" w:customStyle="1" w:styleId="211">
    <w:name w:val="Основной текст с отступом 21"/>
    <w:basedOn w:val="a"/>
    <w:rsid w:val="0042776C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BodyText21">
    <w:name w:val="Body Text 21"/>
    <w:basedOn w:val="a"/>
    <w:rsid w:val="0042776C"/>
    <w:pPr>
      <w:widowControl/>
      <w:adjustRightInd/>
      <w:spacing w:before="120"/>
      <w:ind w:firstLine="720"/>
      <w:jc w:val="both"/>
    </w:pPr>
    <w:rPr>
      <w:rFonts w:ascii="Journal" w:hAnsi="Journal" w:cs="Journal"/>
      <w:sz w:val="26"/>
      <w:szCs w:val="26"/>
    </w:rPr>
  </w:style>
  <w:style w:type="paragraph" w:customStyle="1" w:styleId="220">
    <w:name w:val="Основной текст с отступом 22"/>
    <w:basedOn w:val="a"/>
    <w:rsid w:val="0042776C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25">
    <w:name w:val="Основной текст 2 Знак"/>
    <w:link w:val="26"/>
    <w:semiHidden/>
    <w:locked/>
    <w:rsid w:val="0042776C"/>
    <w:rPr>
      <w:rFonts w:ascii="Calibri" w:hAnsi="Calibri" w:cs="Times New Roman"/>
      <w:lang w:val="x-none" w:eastAsia="ru-RU"/>
    </w:rPr>
  </w:style>
  <w:style w:type="paragraph" w:styleId="26">
    <w:name w:val="Body Text 2"/>
    <w:basedOn w:val="a"/>
    <w:link w:val="25"/>
    <w:semiHidden/>
    <w:rsid w:val="0042776C"/>
    <w:pPr>
      <w:widowControl/>
      <w:autoSpaceDE/>
      <w:autoSpaceDN/>
      <w:adjustRightInd/>
      <w:spacing w:after="120" w:line="48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212">
    <w:name w:val="Основной текст 2 Знак1"/>
    <w:link w:val="26"/>
    <w:semiHidden/>
    <w:locked/>
    <w:rsid w:val="0042776C"/>
    <w:rPr>
      <w:rFonts w:ascii="Arial" w:hAnsi="Arial" w:cs="Arial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4277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">
    <w:name w:val="No Spacing"/>
    <w:rsid w:val="0042776C"/>
    <w:rPr>
      <w:sz w:val="22"/>
      <w:szCs w:val="22"/>
    </w:rPr>
  </w:style>
  <w:style w:type="paragraph" w:customStyle="1" w:styleId="17">
    <w:name w:val="Абзац списка1"/>
    <w:basedOn w:val="a"/>
    <w:rsid w:val="0042776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8">
    <w:name w:val="Без интервала1"/>
    <w:rsid w:val="0042776C"/>
    <w:rPr>
      <w:rFonts w:cs="Calibri"/>
      <w:sz w:val="22"/>
      <w:szCs w:val="22"/>
    </w:rPr>
  </w:style>
  <w:style w:type="paragraph" w:styleId="af6">
    <w:name w:val="Document Map"/>
    <w:basedOn w:val="a"/>
    <w:link w:val="af7"/>
    <w:semiHidden/>
    <w:rsid w:val="0042776C"/>
    <w:pPr>
      <w:widowControl/>
      <w:autoSpaceDE/>
      <w:autoSpaceDN/>
      <w:adjustRightInd/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6"/>
    <w:semiHidden/>
    <w:locked/>
    <w:rsid w:val="0042776C"/>
    <w:rPr>
      <w:rFonts w:ascii="Tahoma" w:hAnsi="Tahoma" w:cs="Tahoma"/>
      <w:sz w:val="16"/>
      <w:szCs w:val="16"/>
      <w:lang w:val="x-none" w:eastAsia="ru-RU"/>
    </w:rPr>
  </w:style>
  <w:style w:type="paragraph" w:customStyle="1" w:styleId="TOCHeading">
    <w:name w:val="TOC Heading"/>
    <w:basedOn w:val="1"/>
    <w:next w:val="a"/>
    <w:rsid w:val="0042776C"/>
    <w:pPr>
      <w:keepLines/>
      <w:spacing w:before="480" w:line="276" w:lineRule="auto"/>
      <w:outlineLvl w:val="9"/>
    </w:pPr>
    <w:rPr>
      <w:rFonts w:ascii="Cambria" w:hAnsi="Cambria"/>
      <w:b/>
      <w:bCs/>
      <w:i w:val="0"/>
      <w:color w:val="365F91"/>
      <w:sz w:val="26"/>
      <w:szCs w:val="26"/>
      <w:lang w:eastAsia="en-US"/>
    </w:rPr>
  </w:style>
  <w:style w:type="character" w:styleId="af8">
    <w:name w:val="Strong"/>
    <w:qFormat/>
    <w:rsid w:val="0042776C"/>
    <w:rPr>
      <w:rFonts w:cs="Times New Roman"/>
      <w:b/>
      <w:bCs/>
    </w:rPr>
  </w:style>
  <w:style w:type="character" w:styleId="af9">
    <w:name w:val="Emphasis"/>
    <w:qFormat/>
    <w:rsid w:val="0042776C"/>
    <w:rPr>
      <w:rFonts w:cs="Times New Roman"/>
      <w:i/>
      <w:iCs/>
    </w:rPr>
  </w:style>
  <w:style w:type="paragraph" w:customStyle="1" w:styleId="19">
    <w:name w:val="Стиль1"/>
    <w:basedOn w:val="a"/>
    <w:link w:val="1a"/>
    <w:rsid w:val="0042776C"/>
    <w:pPr>
      <w:widowControl/>
      <w:autoSpaceDE/>
      <w:autoSpaceDN/>
      <w:adjustRightInd/>
      <w:spacing w:line="36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a">
    <w:name w:val="Стиль1 Знак"/>
    <w:link w:val="19"/>
    <w:locked/>
    <w:rsid w:val="0042776C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paragraph" w:customStyle="1" w:styleId="27">
    <w:name w:val="Стиль2"/>
    <w:basedOn w:val="1"/>
    <w:link w:val="28"/>
    <w:rsid w:val="0042776C"/>
    <w:pPr>
      <w:autoSpaceDE w:val="0"/>
      <w:autoSpaceDN w:val="0"/>
      <w:spacing w:before="240" w:line="360" w:lineRule="auto"/>
    </w:pPr>
    <w:rPr>
      <w:rFonts w:ascii="Times New Roman" w:hAnsi="Times New Roman"/>
      <w:b/>
      <w:bCs/>
      <w:i w:val="0"/>
      <w:sz w:val="26"/>
      <w:szCs w:val="26"/>
    </w:rPr>
  </w:style>
  <w:style w:type="character" w:customStyle="1" w:styleId="28">
    <w:name w:val="Стиль2 Знак"/>
    <w:link w:val="27"/>
    <w:locked/>
    <w:rsid w:val="0042776C"/>
    <w:rPr>
      <w:rFonts w:ascii="Times New Roman" w:hAnsi="Times New Roman" w:cs="Times New Roman"/>
      <w:b/>
      <w:bCs/>
      <w:i/>
      <w:sz w:val="26"/>
      <w:szCs w:val="26"/>
      <w:lang w:val="x-none" w:eastAsia="ru-RU"/>
    </w:rPr>
  </w:style>
  <w:style w:type="paragraph" w:customStyle="1" w:styleId="37">
    <w:name w:val="Стиль3"/>
    <w:basedOn w:val="a"/>
    <w:link w:val="38"/>
    <w:rsid w:val="0042776C"/>
    <w:pPr>
      <w:widowControl/>
      <w:autoSpaceDE/>
      <w:autoSpaceDN/>
      <w:adjustRightInd/>
      <w:spacing w:after="200" w:line="276" w:lineRule="auto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38">
    <w:name w:val="Стиль3 Знак"/>
    <w:link w:val="37"/>
    <w:locked/>
    <w:rsid w:val="0042776C"/>
    <w:rPr>
      <w:rFonts w:ascii="Times New Roman" w:hAnsi="Times New Roman" w:cs="Times New Roman"/>
      <w:b/>
      <w:sz w:val="26"/>
      <w:szCs w:val="26"/>
      <w:lang w:val="x-none" w:eastAsia="ru-RU"/>
    </w:rPr>
  </w:style>
  <w:style w:type="paragraph" w:customStyle="1" w:styleId="41">
    <w:name w:val="Стиль4"/>
    <w:basedOn w:val="1"/>
    <w:link w:val="42"/>
    <w:autoRedefine/>
    <w:rsid w:val="0042776C"/>
    <w:pPr>
      <w:autoSpaceDE w:val="0"/>
      <w:autoSpaceDN w:val="0"/>
      <w:spacing w:before="240" w:line="360" w:lineRule="auto"/>
    </w:pPr>
    <w:rPr>
      <w:rFonts w:ascii="Times New Roman" w:hAnsi="Times New Roman"/>
      <w:b/>
      <w:bCs/>
      <w:i w:val="0"/>
      <w:sz w:val="26"/>
      <w:szCs w:val="26"/>
    </w:rPr>
  </w:style>
  <w:style w:type="character" w:customStyle="1" w:styleId="42">
    <w:name w:val="Стиль4 Знак"/>
    <w:link w:val="41"/>
    <w:locked/>
    <w:rsid w:val="0042776C"/>
    <w:rPr>
      <w:rFonts w:ascii="Times New Roman" w:hAnsi="Times New Roman" w:cs="Times New Roman"/>
      <w:b/>
      <w:bCs/>
      <w:i/>
      <w:sz w:val="26"/>
      <w:szCs w:val="26"/>
      <w:lang w:val="x-none" w:eastAsia="ru-RU"/>
    </w:rPr>
  </w:style>
  <w:style w:type="paragraph" w:styleId="afa">
    <w:name w:val="table of figures"/>
    <w:basedOn w:val="a"/>
    <w:next w:val="a"/>
    <w:rsid w:val="0042776C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</w:rPr>
  </w:style>
  <w:style w:type="character" w:customStyle="1" w:styleId="110">
    <w:name w:val="Заголовок 1 Знак Знак Знак1"/>
    <w:aliases w:val="Заголовок 1 Знак Знак Знак Знак Знак"/>
    <w:rsid w:val="0042776C"/>
    <w:rPr>
      <w:rFonts w:ascii="Corrida" w:hAnsi="Corrida"/>
      <w:b/>
      <w:kern w:val="28"/>
      <w:sz w:val="20"/>
      <w:lang w:val="x-none" w:eastAsia="ru-RU"/>
    </w:rPr>
  </w:style>
  <w:style w:type="character" w:customStyle="1" w:styleId="213">
    <w:name w:val="Знак Знак21"/>
    <w:rsid w:val="0042776C"/>
    <w:rPr>
      <w:rFonts w:ascii="Corrida" w:hAnsi="Corrida"/>
      <w:b/>
      <w:i/>
      <w:sz w:val="20"/>
      <w:lang w:val="x-none" w:eastAsia="ru-RU"/>
    </w:rPr>
  </w:style>
  <w:style w:type="character" w:customStyle="1" w:styleId="200">
    <w:name w:val="Знак Знак20"/>
    <w:rsid w:val="0042776C"/>
    <w:rPr>
      <w:rFonts w:ascii="Symbol" w:hAnsi="Symbol"/>
      <w:b/>
      <w:sz w:val="20"/>
      <w:lang w:val="x-none" w:eastAsia="ru-RU"/>
    </w:rPr>
  </w:style>
  <w:style w:type="character" w:customStyle="1" w:styleId="130">
    <w:name w:val="Знак Знак13"/>
    <w:rsid w:val="0042776C"/>
    <w:rPr>
      <w:rFonts w:ascii="Times New Roman" w:hAnsi="Times New Roman"/>
      <w:sz w:val="20"/>
      <w:lang w:val="x-none" w:eastAsia="ru-RU"/>
    </w:rPr>
  </w:style>
  <w:style w:type="character" w:customStyle="1" w:styleId="120">
    <w:name w:val="Знак Знак12"/>
    <w:rsid w:val="0042776C"/>
    <w:rPr>
      <w:rFonts w:ascii="Times New Roman" w:hAnsi="Times New Roman"/>
      <w:sz w:val="20"/>
      <w:lang w:val="x-none" w:eastAsia="ru-RU"/>
    </w:rPr>
  </w:style>
  <w:style w:type="paragraph" w:styleId="afb">
    <w:name w:val="Normal (Web)"/>
    <w:basedOn w:val="a"/>
    <w:rsid w:val="004277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Стиль5"/>
    <w:basedOn w:val="a"/>
    <w:rsid w:val="0042776C"/>
    <w:pPr>
      <w:widowControl/>
      <w:autoSpaceDE/>
      <w:autoSpaceDN/>
      <w:adjustRightInd/>
      <w:spacing w:before="120" w:after="60"/>
      <w:jc w:val="right"/>
    </w:pPr>
    <w:rPr>
      <w:rFonts w:ascii="JournalSans" w:hAnsi="JournalSans" w:cs="Times New Roman"/>
      <w:b/>
      <w:spacing w:val="60"/>
      <w:sz w:val="18"/>
      <w:lang w:val="en-GB"/>
    </w:rPr>
  </w:style>
  <w:style w:type="paragraph" w:styleId="52">
    <w:name w:val="List 5"/>
    <w:basedOn w:val="a"/>
    <w:rsid w:val="0042776C"/>
    <w:pPr>
      <w:widowControl/>
      <w:autoSpaceDE/>
      <w:autoSpaceDN/>
      <w:adjustRightInd/>
      <w:spacing w:after="240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61">
    <w:name w:val="Стиль6"/>
    <w:basedOn w:val="a"/>
    <w:rsid w:val="0042776C"/>
    <w:pPr>
      <w:widowControl/>
      <w:autoSpaceDE/>
      <w:autoSpaceDN/>
      <w:adjustRightInd/>
      <w:spacing w:after="120"/>
      <w:jc w:val="right"/>
    </w:pPr>
    <w:rPr>
      <w:rFonts w:ascii="JournalSans" w:hAnsi="JournalSans" w:cs="Times New Roman"/>
    </w:rPr>
  </w:style>
  <w:style w:type="paragraph" w:customStyle="1" w:styleId="71">
    <w:name w:val="Стиль7"/>
    <w:basedOn w:val="61"/>
    <w:rsid w:val="0042776C"/>
    <w:rPr>
      <w:i/>
      <w:sz w:val="22"/>
    </w:rPr>
  </w:style>
  <w:style w:type="paragraph" w:styleId="afc">
    <w:name w:val="annotation text"/>
    <w:basedOn w:val="a"/>
    <w:link w:val="afd"/>
    <w:semiHidden/>
    <w:rsid w:val="0042776C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d">
    <w:name w:val="Текст примечания Знак"/>
    <w:link w:val="afc"/>
    <w:semiHidden/>
    <w:locked/>
    <w:rsid w:val="0042776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-111">
    <w:name w:val="Текст НПБ-111"/>
    <w:basedOn w:val="a"/>
    <w:rsid w:val="0042776C"/>
    <w:pPr>
      <w:widowControl/>
      <w:autoSpaceDE/>
      <w:autoSpaceDN/>
      <w:adjustRightInd/>
      <w:spacing w:before="80"/>
      <w:ind w:firstLine="482"/>
      <w:jc w:val="both"/>
    </w:pPr>
    <w:rPr>
      <w:rFonts w:ascii="Times New Roman" w:hAnsi="Times New Roman" w:cs="Times New Roman"/>
      <w:sz w:val="24"/>
    </w:rPr>
  </w:style>
  <w:style w:type="paragraph" w:styleId="afe">
    <w:name w:val="annotation subject"/>
    <w:basedOn w:val="afc"/>
    <w:next w:val="afc"/>
    <w:link w:val="aff"/>
    <w:semiHidden/>
    <w:rsid w:val="0042776C"/>
    <w:rPr>
      <w:b/>
      <w:bCs/>
    </w:rPr>
  </w:style>
  <w:style w:type="character" w:customStyle="1" w:styleId="aff">
    <w:name w:val="Тема примечания Знак"/>
    <w:link w:val="afe"/>
    <w:semiHidden/>
    <w:locked/>
    <w:rsid w:val="0042776C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OaenoIIA-111">
    <w:name w:val="Oaeno IIA-111"/>
    <w:basedOn w:val="a"/>
    <w:rsid w:val="0042776C"/>
    <w:pPr>
      <w:widowControl/>
      <w:autoSpaceDE/>
      <w:autoSpaceDN/>
      <w:adjustRightInd/>
      <w:spacing w:before="80"/>
      <w:ind w:firstLine="482"/>
      <w:jc w:val="both"/>
    </w:pPr>
    <w:rPr>
      <w:rFonts w:ascii="Times New Roman" w:hAnsi="Times New Roman" w:cs="Times New Roman"/>
      <w:sz w:val="24"/>
    </w:rPr>
  </w:style>
  <w:style w:type="paragraph" w:styleId="aff0">
    <w:name w:val="endnote text"/>
    <w:basedOn w:val="a"/>
    <w:link w:val="aff1"/>
    <w:semiHidden/>
    <w:rsid w:val="0042776C"/>
    <w:pPr>
      <w:widowControl/>
      <w:autoSpaceDE/>
      <w:autoSpaceDN/>
      <w:adjustRightInd/>
    </w:pPr>
    <w:rPr>
      <w:rFonts w:cs="Times New Roman"/>
    </w:rPr>
  </w:style>
  <w:style w:type="character" w:customStyle="1" w:styleId="aff1">
    <w:name w:val="Текст концевой сноски Знак"/>
    <w:link w:val="aff0"/>
    <w:semiHidden/>
    <w:locked/>
    <w:rsid w:val="0042776C"/>
    <w:rPr>
      <w:rFonts w:ascii="Arial" w:hAnsi="Arial" w:cs="Times New Roman"/>
      <w:sz w:val="20"/>
      <w:szCs w:val="20"/>
      <w:lang w:val="x-none" w:eastAsia="ru-RU"/>
    </w:rPr>
  </w:style>
  <w:style w:type="paragraph" w:customStyle="1" w:styleId="aff2">
    <w:name w:val="Без висячих строк"/>
    <w:basedOn w:val="a"/>
    <w:next w:val="a"/>
    <w:rsid w:val="0042776C"/>
    <w:pPr>
      <w:widowControl/>
      <w:autoSpaceDE/>
      <w:autoSpaceDN/>
      <w:adjustRightInd/>
      <w:spacing w:line="311" w:lineRule="exact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311">
    <w:name w:val="Основной текст с отступом 31"/>
    <w:basedOn w:val="a"/>
    <w:rsid w:val="0042776C"/>
    <w:pPr>
      <w:widowControl/>
      <w:autoSpaceDE/>
      <w:autoSpaceDN/>
      <w:adjustRightInd/>
      <w:spacing w:line="233" w:lineRule="auto"/>
      <w:ind w:firstLine="425"/>
      <w:jc w:val="both"/>
    </w:pPr>
    <w:rPr>
      <w:rFonts w:cs="Times New Roman"/>
      <w:i/>
      <w:sz w:val="18"/>
    </w:rPr>
  </w:style>
  <w:style w:type="paragraph" w:customStyle="1" w:styleId="aff3">
    <w:name w:val="подрисун. подпись"/>
    <w:basedOn w:val="a"/>
    <w:rsid w:val="0042776C"/>
    <w:pPr>
      <w:widowControl/>
      <w:autoSpaceDE/>
      <w:autoSpaceDN/>
      <w:adjustRightInd/>
      <w:jc w:val="center"/>
    </w:pPr>
    <w:rPr>
      <w:rFonts w:ascii="Pragmatica" w:hAnsi="Pragmatica" w:cs="Times New Roman"/>
      <w:b/>
      <w:i/>
    </w:rPr>
  </w:style>
  <w:style w:type="paragraph" w:customStyle="1" w:styleId="2110">
    <w:name w:val="Основной текст 211"/>
    <w:basedOn w:val="a"/>
    <w:rsid w:val="0042776C"/>
    <w:pPr>
      <w:autoSpaceDE/>
      <w:autoSpaceDN/>
      <w:adjustRightInd/>
      <w:ind w:firstLine="567"/>
      <w:jc w:val="both"/>
    </w:pPr>
    <w:rPr>
      <w:rFonts w:ascii="TimesET" w:hAnsi="TimesET" w:cs="Times New Roman"/>
    </w:rPr>
  </w:style>
  <w:style w:type="paragraph" w:customStyle="1" w:styleId="aff4">
    <w:name w:val="Без красной строки"/>
    <w:basedOn w:val="a"/>
    <w:next w:val="a"/>
    <w:rsid w:val="0042776C"/>
    <w:pPr>
      <w:autoSpaceDE/>
      <w:autoSpaceDN/>
      <w:adjustRightInd/>
      <w:spacing w:line="311" w:lineRule="exact"/>
      <w:jc w:val="both"/>
    </w:pPr>
    <w:rPr>
      <w:rFonts w:ascii="Times New Roman" w:hAnsi="Times New Roman" w:cs="Times New Roman"/>
      <w:sz w:val="28"/>
    </w:rPr>
  </w:style>
  <w:style w:type="paragraph" w:customStyle="1" w:styleId="H3">
    <w:name w:val="H3"/>
    <w:basedOn w:val="a"/>
    <w:next w:val="a"/>
    <w:rsid w:val="0042776C"/>
    <w:pPr>
      <w:keepNext/>
      <w:widowControl/>
      <w:autoSpaceDE/>
      <w:autoSpaceDN/>
      <w:adjustRightInd/>
      <w:spacing w:before="100" w:after="100"/>
      <w:outlineLvl w:val="3"/>
    </w:pPr>
    <w:rPr>
      <w:rFonts w:ascii="Times New Roman" w:hAnsi="Times New Roman" w:cs="Times New Roman"/>
      <w:b/>
      <w:sz w:val="28"/>
    </w:rPr>
  </w:style>
  <w:style w:type="paragraph" w:customStyle="1" w:styleId="Heading">
    <w:name w:val="Heading"/>
    <w:rsid w:val="004277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42776C"/>
    <w:pPr>
      <w:spacing w:before="100" w:after="100"/>
    </w:pPr>
    <w:rPr>
      <w:rFonts w:ascii="Times New Roman" w:hAnsi="Times New Roman"/>
      <w:sz w:val="24"/>
    </w:rPr>
  </w:style>
  <w:style w:type="paragraph" w:customStyle="1" w:styleId="29">
    <w:name w:val="заголовок 2"/>
    <w:basedOn w:val="a"/>
    <w:next w:val="a"/>
    <w:rsid w:val="0042776C"/>
    <w:pPr>
      <w:keepNext/>
      <w:widowControl/>
      <w:adjustRightInd/>
      <w:ind w:right="-58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91">
    <w:name w:val="заголовок 9"/>
    <w:basedOn w:val="a"/>
    <w:next w:val="a"/>
    <w:rsid w:val="0042776C"/>
    <w:pPr>
      <w:keepNext/>
      <w:widowControl/>
      <w:adjustRightInd/>
      <w:jc w:val="center"/>
      <w:outlineLvl w:val="8"/>
    </w:pPr>
    <w:rPr>
      <w:rFonts w:ascii="Times New Roman" w:hAnsi="Times New Roman" w:cs="Times New Roman"/>
      <w:sz w:val="24"/>
      <w:szCs w:val="24"/>
    </w:rPr>
  </w:style>
  <w:style w:type="paragraph" w:styleId="aff5">
    <w:name w:val="List Continue"/>
    <w:basedOn w:val="a"/>
    <w:semiHidden/>
    <w:rsid w:val="0042776C"/>
    <w:pPr>
      <w:widowControl/>
      <w:autoSpaceDE/>
      <w:autoSpaceDN/>
      <w:adjustRightInd/>
      <w:spacing w:after="120"/>
      <w:ind w:left="283"/>
      <w:contextualSpacing/>
    </w:pPr>
    <w:rPr>
      <w:rFonts w:ascii="Times New Roman" w:hAnsi="Times New Roman" w:cs="Times New Roman"/>
    </w:rPr>
  </w:style>
  <w:style w:type="paragraph" w:customStyle="1" w:styleId="CM5">
    <w:name w:val="CM5"/>
    <w:basedOn w:val="a"/>
    <w:next w:val="a"/>
    <w:rsid w:val="0042776C"/>
    <w:pPr>
      <w:spacing w:line="240" w:lineRule="atLeast"/>
    </w:pPr>
    <w:rPr>
      <w:rFonts w:ascii="DKBBK E+ Arial MT" w:hAnsi="DKBBK E+ Arial MT" w:cs="Times New Roman"/>
      <w:sz w:val="24"/>
      <w:szCs w:val="24"/>
    </w:rPr>
  </w:style>
  <w:style w:type="paragraph" w:customStyle="1" w:styleId="Default">
    <w:name w:val="Default"/>
    <w:rsid w:val="0042776C"/>
    <w:pPr>
      <w:widowControl w:val="0"/>
      <w:autoSpaceDE w:val="0"/>
      <w:autoSpaceDN w:val="0"/>
      <w:adjustRightInd w:val="0"/>
    </w:pPr>
    <w:rPr>
      <w:rFonts w:ascii="DKBBK E+ Arial MT" w:hAnsi="DKBBK E+ Arial MT" w:cs="DKBBK E+ Arial MT"/>
      <w:color w:val="000000"/>
      <w:sz w:val="24"/>
      <w:szCs w:val="24"/>
    </w:rPr>
  </w:style>
  <w:style w:type="paragraph" w:customStyle="1" w:styleId="CM82">
    <w:name w:val="CM82"/>
    <w:basedOn w:val="Default"/>
    <w:next w:val="Default"/>
    <w:rsid w:val="0042776C"/>
    <w:pPr>
      <w:spacing w:after="88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42776C"/>
    <w:pPr>
      <w:spacing w:line="24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2776C"/>
    <w:pPr>
      <w:spacing w:line="238" w:lineRule="atLeast"/>
    </w:pPr>
    <w:rPr>
      <w:rFonts w:ascii="DKEFD B+ Arial MT" w:eastAsia="Times New Roman" w:hAnsi="DKEFD B+ Arial MT" w:cs="Times New Roman"/>
      <w:color w:val="auto"/>
    </w:rPr>
  </w:style>
  <w:style w:type="paragraph" w:customStyle="1" w:styleId="CM27">
    <w:name w:val="CM27"/>
    <w:basedOn w:val="Default"/>
    <w:next w:val="Default"/>
    <w:rsid w:val="0042776C"/>
    <w:pPr>
      <w:spacing w:after="103"/>
    </w:pPr>
    <w:rPr>
      <w:rFonts w:ascii="DKEFD B+ Arial MT" w:eastAsia="Times New Roman" w:hAnsi="DKEFD B+ Arial MT" w:cs="Times New Roman"/>
      <w:color w:val="auto"/>
    </w:rPr>
  </w:style>
  <w:style w:type="paragraph" w:customStyle="1" w:styleId="CM2">
    <w:name w:val="CM2"/>
    <w:basedOn w:val="Default"/>
    <w:next w:val="Default"/>
    <w:rsid w:val="0042776C"/>
    <w:rPr>
      <w:rFonts w:ascii="DKEFD B+ Arial MT" w:eastAsia="Times New Roman" w:hAnsi="DKEFD B+ Arial MT" w:cs="Times New Roman"/>
      <w:color w:val="auto"/>
    </w:rPr>
  </w:style>
  <w:style w:type="paragraph" w:customStyle="1" w:styleId="CM24">
    <w:name w:val="CM24"/>
    <w:basedOn w:val="Default"/>
    <w:next w:val="Default"/>
    <w:rsid w:val="0042776C"/>
    <w:pPr>
      <w:spacing w:after="178"/>
    </w:pPr>
    <w:rPr>
      <w:rFonts w:ascii="DKEFD B+ Arial MT" w:eastAsia="Times New Roman" w:hAnsi="DKEFD B+ Arial MT" w:cs="Times New Roman"/>
      <w:color w:val="auto"/>
    </w:rPr>
  </w:style>
  <w:style w:type="paragraph" w:customStyle="1" w:styleId="CM25">
    <w:name w:val="CM25"/>
    <w:basedOn w:val="Default"/>
    <w:next w:val="Default"/>
    <w:rsid w:val="0042776C"/>
    <w:pPr>
      <w:spacing w:after="233"/>
    </w:pPr>
    <w:rPr>
      <w:rFonts w:ascii="DKEFD B+ Arial MT" w:eastAsia="Times New Roman" w:hAnsi="DKEFD B+ Arial MT" w:cs="Times New Roman"/>
      <w:color w:val="auto"/>
    </w:rPr>
  </w:style>
  <w:style w:type="paragraph" w:customStyle="1" w:styleId="CM26">
    <w:name w:val="CM26"/>
    <w:basedOn w:val="Default"/>
    <w:next w:val="Default"/>
    <w:rsid w:val="0042776C"/>
    <w:pPr>
      <w:spacing w:after="340"/>
    </w:pPr>
    <w:rPr>
      <w:rFonts w:ascii="DKEFD B+ Arial MT" w:eastAsia="Times New Roman" w:hAnsi="DKEFD B+ Arial MT" w:cs="Times New Roman"/>
      <w:color w:val="auto"/>
    </w:rPr>
  </w:style>
  <w:style w:type="paragraph" w:customStyle="1" w:styleId="CM7">
    <w:name w:val="CM7"/>
    <w:basedOn w:val="Default"/>
    <w:next w:val="Default"/>
    <w:rsid w:val="0042776C"/>
    <w:rPr>
      <w:rFonts w:ascii="DKEFD B+ Arial MT" w:eastAsia="Times New Roman" w:hAnsi="DKEFD B+ Arial MT" w:cs="Times New Roman"/>
      <w:color w:val="auto"/>
    </w:rPr>
  </w:style>
  <w:style w:type="paragraph" w:customStyle="1" w:styleId="CM28">
    <w:name w:val="CM28"/>
    <w:basedOn w:val="Default"/>
    <w:next w:val="Default"/>
    <w:rsid w:val="0042776C"/>
    <w:pPr>
      <w:spacing w:after="393"/>
    </w:pPr>
    <w:rPr>
      <w:rFonts w:ascii="DKEFD B+ Arial MT" w:eastAsia="Times New Roman" w:hAnsi="DKEFD B+ Arial MT" w:cs="Times New Roman"/>
      <w:color w:val="auto"/>
    </w:rPr>
  </w:style>
  <w:style w:type="paragraph" w:customStyle="1" w:styleId="CM10">
    <w:name w:val="CM10"/>
    <w:basedOn w:val="Default"/>
    <w:next w:val="Default"/>
    <w:rsid w:val="0042776C"/>
    <w:pPr>
      <w:spacing w:line="246" w:lineRule="atLeast"/>
    </w:pPr>
    <w:rPr>
      <w:rFonts w:ascii="DKEFD B+ Arial MT" w:eastAsia="Times New Roman" w:hAnsi="DKEFD B+ Arial MT" w:cs="Times New Roman"/>
      <w:color w:val="auto"/>
    </w:rPr>
  </w:style>
  <w:style w:type="paragraph" w:customStyle="1" w:styleId="CM11">
    <w:name w:val="CM11"/>
    <w:basedOn w:val="Default"/>
    <w:next w:val="Default"/>
    <w:rsid w:val="0042776C"/>
    <w:pPr>
      <w:spacing w:line="243" w:lineRule="atLeast"/>
    </w:pPr>
    <w:rPr>
      <w:rFonts w:ascii="DKEFD B+ Arial MT" w:eastAsia="Times New Roman" w:hAnsi="DKEFD B+ Arial MT" w:cs="Times New Roman"/>
      <w:color w:val="auto"/>
    </w:rPr>
  </w:style>
  <w:style w:type="paragraph" w:customStyle="1" w:styleId="CM12">
    <w:name w:val="CM12"/>
    <w:basedOn w:val="Default"/>
    <w:next w:val="Default"/>
    <w:rsid w:val="0042776C"/>
    <w:pPr>
      <w:spacing w:line="243" w:lineRule="atLeast"/>
    </w:pPr>
    <w:rPr>
      <w:rFonts w:ascii="DKEFD B+ Arial MT" w:eastAsia="Times New Roman" w:hAnsi="DKEFD B+ Arial MT" w:cs="Times New Roman"/>
      <w:color w:val="auto"/>
    </w:rPr>
  </w:style>
  <w:style w:type="paragraph" w:customStyle="1" w:styleId="CM29">
    <w:name w:val="CM29"/>
    <w:basedOn w:val="Default"/>
    <w:next w:val="Default"/>
    <w:rsid w:val="0042776C"/>
    <w:pPr>
      <w:spacing w:after="232"/>
    </w:pPr>
    <w:rPr>
      <w:rFonts w:ascii="DKEFD B+ Arial MT" w:eastAsia="Times New Roman" w:hAnsi="DKEFD B+ Arial MT" w:cs="Times New Roman"/>
      <w:color w:val="auto"/>
    </w:rPr>
  </w:style>
  <w:style w:type="paragraph" w:customStyle="1" w:styleId="CM21">
    <w:name w:val="CM21"/>
    <w:basedOn w:val="Default"/>
    <w:next w:val="Default"/>
    <w:rsid w:val="0042776C"/>
    <w:pPr>
      <w:spacing w:line="240" w:lineRule="atLeast"/>
    </w:pPr>
    <w:rPr>
      <w:rFonts w:ascii="DKEFD B+ Arial MT" w:eastAsia="Times New Roman" w:hAnsi="DKEFD B+ Arial MT" w:cs="Times New Roman"/>
      <w:color w:val="auto"/>
    </w:rPr>
  </w:style>
  <w:style w:type="character" w:customStyle="1" w:styleId="HeaderChar">
    <w:name w:val="Header Char"/>
    <w:locked/>
    <w:rsid w:val="0042776C"/>
    <w:rPr>
      <w:rFonts w:ascii="Calibri" w:hAnsi="Calibri" w:cs="Times New Roman"/>
      <w:lang w:val="x-none" w:eastAsia="ru-RU"/>
    </w:rPr>
  </w:style>
  <w:style w:type="character" w:customStyle="1" w:styleId="apple-converted-space">
    <w:name w:val="apple-converted-space"/>
    <w:basedOn w:val="a0"/>
    <w:rsid w:val="00DF1C06"/>
  </w:style>
  <w:style w:type="paragraph" w:customStyle="1" w:styleId="formattexttopleveltext">
    <w:name w:val="formattext topleveltext"/>
    <w:basedOn w:val="a"/>
    <w:rsid w:val="00DF1C0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1.wmf" /><Relationship Id="rId18" Type="http://schemas.openxmlformats.org/officeDocument/2006/relationships/image" Target="media/image5.jpeg" /><Relationship Id="rId3" Type="http://schemas.openxmlformats.org/officeDocument/2006/relationships/styles" Target="styles.xml" /><Relationship Id="rId21" Type="http://schemas.openxmlformats.org/officeDocument/2006/relationships/header" Target="header5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image" Target="media/image4.jpe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3.jpeg" /><Relationship Id="rId20" Type="http://schemas.openxmlformats.org/officeDocument/2006/relationships/header" Target="header4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2.jpeg" /><Relationship Id="rId23" Type="http://schemas.openxmlformats.org/officeDocument/2006/relationships/footer" Target="footer4.xml" /><Relationship Id="rId10" Type="http://schemas.openxmlformats.org/officeDocument/2006/relationships/footer" Target="footer1.xml" /><Relationship Id="rId19" Type="http://schemas.openxmlformats.org/officeDocument/2006/relationships/image" Target="media/image6.jpeg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oleObject" Target="embeddings/oleObject1.bin" /><Relationship Id="rId22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F810-118E-7445-B225-672CF34107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12742</Words>
  <Characters>72631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ДНД</Company>
  <LinksUpToDate>false</LinksUpToDate>
  <CharactersWithSpaces>85203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Digital</dc:creator>
  <cp:keywords/>
  <cp:lastModifiedBy>Перепланировка 35</cp:lastModifiedBy>
  <cp:revision>2</cp:revision>
  <cp:lastPrinted>2013-04-05T07:53:00Z</cp:lastPrinted>
  <dcterms:created xsi:type="dcterms:W3CDTF">2018-11-08T12:58:00Z</dcterms:created>
  <dcterms:modified xsi:type="dcterms:W3CDTF">2018-11-08T12:58:00Z</dcterms:modified>
</cp:coreProperties>
</file>